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46639" w14:textId="1AEDB1E9" w:rsidR="00AF6263" w:rsidRDefault="00A45B55">
      <w:pPr>
        <w:pStyle w:val="affffff0"/>
        <w:framePr w:wrap="around"/>
      </w:pPr>
      <w:bookmarkStart w:id="0" w:name="_GoBack"/>
      <w:bookmarkEnd w:id="0"/>
      <w:r>
        <w:rPr>
          <w:rFonts w:ascii="Times New Roman"/>
        </w:rPr>
        <w:t xml:space="preserve">ICS 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71.020"/>
            </w:textInput>
          </w:ffData>
        </w:fldChar>
      </w:r>
      <w:bookmarkStart w:id="1" w:name="ICS"/>
      <w:r>
        <w:instrText xml:space="preserve"> FORMTEXT </w:instrText>
      </w:r>
      <w:r>
        <w:fldChar w:fldCharType="separate"/>
      </w:r>
      <w:r>
        <w:t>71.0</w:t>
      </w:r>
      <w:r w:rsidR="00EB4330">
        <w:t>6</w:t>
      </w:r>
      <w:r>
        <w:t>0</w:t>
      </w:r>
      <w:r>
        <w:fldChar w:fldCharType="end"/>
      </w:r>
      <w:bookmarkEnd w:id="1"/>
      <w:r w:rsidR="00EB4330">
        <w:t>.50</w:t>
      </w:r>
    </w:p>
    <w:p w14:paraId="10926F7A" w14:textId="77777777" w:rsidR="00AF6263" w:rsidRDefault="00A45B55">
      <w:pPr>
        <w:pStyle w:val="affffff0"/>
        <w:framePr w:wrap="around"/>
        <w:rPr>
          <w:rFonts w:ascii="Times New Roman"/>
        </w:rPr>
      </w:pPr>
      <w:r>
        <w:rPr>
          <w:rFonts w:ascii="Times New Roman"/>
        </w:rPr>
        <w:t xml:space="preserve">CCS </w:t>
      </w:r>
      <w:r>
        <w:rPr>
          <w:rFonts w:hAnsi="黑体" w:cs="黑体" w:hint="eastAsia"/>
        </w:rP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X 35"/>
            </w:textInput>
          </w:ffData>
        </w:fldChar>
      </w:r>
      <w:bookmarkStart w:id="2" w:name="WXFLH"/>
      <w:r>
        <w:rPr>
          <w:rFonts w:hAnsi="黑体" w:cs="黑体" w:hint="eastAsia"/>
        </w:rPr>
        <w:instrText xml:space="preserve"> FORMTEXT </w:instrText>
      </w:r>
      <w:r>
        <w:rPr>
          <w:rFonts w:hAnsi="黑体" w:cs="黑体" w:hint="eastAsia"/>
        </w:rPr>
      </w:r>
      <w:r>
        <w:rPr>
          <w:rFonts w:hAnsi="黑体" w:cs="黑体" w:hint="eastAsia"/>
        </w:rPr>
        <w:fldChar w:fldCharType="separate"/>
      </w:r>
      <w:r>
        <w:rPr>
          <w:rFonts w:hAnsi="黑体" w:cs="黑体" w:hint="eastAsia"/>
        </w:rPr>
        <w:t>X 35</w:t>
      </w:r>
      <w:r>
        <w:rPr>
          <w:rFonts w:hAnsi="黑体" w:cs="黑体" w:hint="eastAsia"/>
        </w:rPr>
        <w:fldChar w:fldCharType="end"/>
      </w:r>
      <w:bookmarkEnd w:id="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AF6263" w14:paraId="008EE348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CCB5BD5" w14:textId="77777777" w:rsidR="00AF6263" w:rsidRDefault="00767D8D">
            <w:pPr>
              <w:pStyle w:val="affffff0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E4012AB" wp14:editId="3B1907C8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7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3F8F94" id="BAH" o:spid="_x0000_s1026" style="position:absolute;left:0;text-align:left;margin-left:-5.25pt;margin-top:0;width:68.25pt;height:15.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5d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S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E2Tfl13AgAA8gQAAA4AAAAA&#10;AAAAAAAAAAAALgIAAGRycy9lMm9Eb2MueG1sUEsBAi0AFAAGAAgAAAAhAE//4CzcAAAABwEAAA8A&#10;AAAAAAAAAAAAAAAA0QQAAGRycy9kb3ducmV2LnhtbFBLBQYAAAAABAAEAPMAAADaBQAAAAA=&#10;" stroked="f"/>
                  </w:pict>
                </mc:Fallback>
              </mc:AlternateContent>
            </w:r>
            <w:r w:rsidR="00A45B55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3" w:name="BAH"/>
            <w:r w:rsidR="00A45B55">
              <w:instrText xml:space="preserve"> FORMTEXT </w:instrText>
            </w:r>
            <w:r w:rsidR="00A45B55">
              <w:fldChar w:fldCharType="separate"/>
            </w:r>
            <w:r w:rsidR="00A45B55">
              <w:t>     </w:t>
            </w:r>
            <w:r w:rsidR="00A45B55">
              <w:fldChar w:fldCharType="end"/>
            </w:r>
            <w:bookmarkEnd w:id="3"/>
          </w:p>
        </w:tc>
      </w:tr>
    </w:tbl>
    <w:p w14:paraId="04B20006" w14:textId="77777777" w:rsidR="00AF6263" w:rsidRDefault="00A45B55">
      <w:pPr>
        <w:pStyle w:val="afff9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bookmarkStart w:id="4" w:name="c1"/>
      <w:r>
        <w:instrText xml:space="preserve"> FORMTEXT </w:instrText>
      </w:r>
      <w:r>
        <w:fldChar w:fldCharType="separate"/>
      </w:r>
      <w:r>
        <w:t>QB</w:t>
      </w:r>
      <w:r>
        <w:fldChar w:fldCharType="end"/>
      </w:r>
      <w:bookmarkEnd w:id="4"/>
    </w:p>
    <w:p w14:paraId="3BB7A8DE" w14:textId="77777777" w:rsidR="00AF6263" w:rsidRDefault="00A45B55">
      <w:pPr>
        <w:pStyle w:val="afffff6"/>
        <w:framePr w:wrap="around"/>
      </w:pPr>
      <w:r>
        <w:rPr>
          <w:rFonts w:hint="eastAsia"/>
        </w:rPr>
        <w:t>中华人民共和国</w:t>
      </w:r>
      <w:r>
        <w:fldChar w:fldCharType="begin">
          <w:ffData>
            <w:name w:val="c2"/>
            <w:enabled/>
            <w:calcOnExit w:val="0"/>
            <w:textInput/>
          </w:ffData>
        </w:fldChar>
      </w:r>
      <w:bookmarkStart w:id="5" w:name="c2"/>
      <w:r>
        <w:instrText xml:space="preserve"> FORMTEXT </w:instrText>
      </w:r>
      <w:r>
        <w:fldChar w:fldCharType="separate"/>
      </w:r>
      <w:r>
        <w:rPr>
          <w:rFonts w:hint="eastAsia"/>
        </w:rPr>
        <w:t>轻工</w:t>
      </w:r>
      <w:r>
        <w:fldChar w:fldCharType="end"/>
      </w:r>
      <w:bookmarkEnd w:id="5"/>
      <w:r>
        <w:rPr>
          <w:rFonts w:hint="eastAsia"/>
        </w:rPr>
        <w:t>行业标准</w:t>
      </w:r>
    </w:p>
    <w:p w14:paraId="0FD624F3" w14:textId="77777777" w:rsidR="00AF6263" w:rsidRDefault="00A45B55">
      <w:pPr>
        <w:pStyle w:val="21"/>
        <w:framePr w:wrap="around"/>
        <w:rPr>
          <w:rFonts w:hAnsi="黑体"/>
        </w:rPr>
      </w:pPr>
      <w:r>
        <w:rPr>
          <w:rFonts w:ascii="Times New Roman"/>
        </w:rPr>
        <w:t xml:space="preserve">QB/T 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6" w:name="StdNo1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7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0"/>
      </w:tblGrid>
      <w:tr w:rsidR="00AF6263" w14:paraId="2C1F129A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25543FC4" w14:textId="77777777" w:rsidR="00AF6263" w:rsidRDefault="00767D8D">
            <w:pPr>
              <w:pStyle w:val="affff3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A4C5F71" wp14:editId="6EF65F72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6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F22E27" id="DT" o:spid="_x0000_s1026" style="position:absolute;left:0;text-align:left;margin-left:372.8pt;margin-top:2.7pt;width:90pt;height:1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ibo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" stroked="f"/>
                  </w:pict>
                </mc:Fallback>
              </mc:AlternateContent>
            </w:r>
            <w:r w:rsidR="00A45B55"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8" w:name="DT"/>
            <w:r w:rsidR="00A45B55">
              <w:instrText xml:space="preserve"> FORMTEXT </w:instrText>
            </w:r>
            <w:r w:rsidR="00A45B55">
              <w:fldChar w:fldCharType="separate"/>
            </w:r>
            <w:r w:rsidR="00A45B55">
              <w:t>     </w:t>
            </w:r>
            <w:r w:rsidR="00A45B55">
              <w:fldChar w:fldCharType="end"/>
            </w:r>
            <w:bookmarkEnd w:id="8"/>
          </w:p>
        </w:tc>
      </w:tr>
    </w:tbl>
    <w:p w14:paraId="3F1973F7" w14:textId="77777777" w:rsidR="00AF6263" w:rsidRDefault="00AF6263">
      <w:pPr>
        <w:pStyle w:val="21"/>
        <w:framePr w:wrap="around"/>
        <w:rPr>
          <w:rFonts w:hAnsi="黑体"/>
        </w:rPr>
      </w:pPr>
    </w:p>
    <w:p w14:paraId="4E829249" w14:textId="77777777" w:rsidR="00AF6263" w:rsidRDefault="00AF6263">
      <w:pPr>
        <w:pStyle w:val="21"/>
        <w:framePr w:wrap="around"/>
        <w:rPr>
          <w:rFonts w:hAnsi="黑体"/>
        </w:rPr>
      </w:pPr>
    </w:p>
    <w:p w14:paraId="0232E645" w14:textId="77777777" w:rsidR="00AF6263" w:rsidRDefault="00A45B55">
      <w:pPr>
        <w:pStyle w:val="affff4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StdName"/>
      <w:r>
        <w:instrText xml:space="preserve"> FORMTEXT </w:instrText>
      </w:r>
      <w:r>
        <w:fldChar w:fldCharType="separate"/>
      </w:r>
      <w:r w:rsidR="00EB4330">
        <w:rPr>
          <w:rFonts w:hint="eastAsia"/>
        </w:rPr>
        <w:t xml:space="preserve">制盐工业通用检测方法 </w:t>
      </w:r>
      <w:r w:rsidR="00F30A94">
        <w:rPr>
          <w:rFonts w:hint="eastAsia"/>
        </w:rPr>
        <w:t>强度</w:t>
      </w:r>
      <w:r w:rsidR="00EB4330">
        <w:rPr>
          <w:rFonts w:hint="eastAsia"/>
        </w:rPr>
        <w:t>的测定</w:t>
      </w:r>
      <w:r>
        <w:fldChar w:fldCharType="end"/>
      </w:r>
      <w:bookmarkEnd w:id="9"/>
    </w:p>
    <w:p w14:paraId="75B8A02F" w14:textId="77777777" w:rsidR="00AF6263" w:rsidRDefault="00A45B55">
      <w:pPr>
        <w:pStyle w:val="affff5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bookmarkStart w:id="10" w:name="StdEnglishName"/>
      <w:r>
        <w:instrText xml:space="preserve"> FORMTEXT </w:instrText>
      </w:r>
      <w:r>
        <w:fldChar w:fldCharType="separate"/>
      </w:r>
      <w:r w:rsidR="00EB4330" w:rsidRPr="00AE5ED1">
        <w:rPr>
          <w:noProof/>
        </w:rPr>
        <w:t>General</w:t>
      </w:r>
      <w:r w:rsidR="00EB4330">
        <w:rPr>
          <w:rFonts w:hint="eastAsia"/>
          <w:noProof/>
        </w:rPr>
        <w:t xml:space="preserve"> </w:t>
      </w:r>
      <w:r w:rsidR="00EB4330" w:rsidRPr="00AE5ED1">
        <w:rPr>
          <w:noProof/>
        </w:rPr>
        <w:t>test</w:t>
      </w:r>
      <w:r w:rsidR="00EB4330">
        <w:rPr>
          <w:rFonts w:hint="eastAsia"/>
          <w:noProof/>
        </w:rPr>
        <w:t xml:space="preserve"> </w:t>
      </w:r>
      <w:r w:rsidR="00EB4330" w:rsidRPr="00AE5ED1">
        <w:rPr>
          <w:noProof/>
        </w:rPr>
        <w:t>method in salt</w:t>
      </w:r>
      <w:r w:rsidR="00EB4330">
        <w:rPr>
          <w:rFonts w:hint="eastAsia"/>
          <w:noProof/>
        </w:rPr>
        <w:t xml:space="preserve"> </w:t>
      </w:r>
      <w:r w:rsidR="00EB4330" w:rsidRPr="00AE5ED1">
        <w:rPr>
          <w:noProof/>
        </w:rPr>
        <w:t>industry</w:t>
      </w:r>
      <w:r w:rsidR="00EB4330">
        <w:rPr>
          <w:noProof/>
        </w:rPr>
        <w:t xml:space="preserve"> </w:t>
      </w:r>
      <w:r w:rsidR="0016216F">
        <w:rPr>
          <w:noProof/>
        </w:rPr>
        <w:t>—</w:t>
      </w:r>
      <w:r w:rsidR="009660AC">
        <w:rPr>
          <w:noProof/>
        </w:rPr>
        <w:t>Determination of</w:t>
      </w:r>
      <w:r w:rsidR="00F30A94">
        <w:rPr>
          <w:noProof/>
        </w:rPr>
        <w:t xml:space="preserve"> strength</w:t>
      </w:r>
      <w:r>
        <w:fldChar w:fldCharType="end"/>
      </w:r>
      <w:bookmarkEnd w:id="10"/>
    </w:p>
    <w:p w14:paraId="46E610FB" w14:textId="77777777" w:rsidR="00AF6263" w:rsidRDefault="00AF6263">
      <w:pPr>
        <w:pStyle w:val="affff6"/>
        <w:framePr w:wrap="around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F6263" w14:paraId="6C631B2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32638F1" w14:textId="6E2676B5" w:rsidR="00AF6263" w:rsidRDefault="00767D8D" w:rsidP="00F30A94">
            <w:pPr>
              <w:pStyle w:val="affff7"/>
              <w:framePr w:wrap="around"/>
            </w:pPr>
            <w:r w:rsidRPr="00D440FA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 wp14:anchorId="7CB879BE" wp14:editId="4C236C6D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5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DF7F9B" id="RQ" o:spid="_x0000_s1026" style="position:absolute;left:0;text-align:left;margin-left:173.3pt;margin-top:45.15pt;width:150pt;height:20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" stroked="f">
                      <w10:anchorlock/>
                    </v:rect>
                  </w:pict>
                </mc:Fallback>
              </mc:AlternateContent>
            </w:r>
            <w:r w:rsidRPr="00D440FA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6037BED" wp14:editId="4EB5DCE8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4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B7B14E" id="LB" o:spid="_x0000_s1026" style="position:absolute;left:0;text-align:left;margin-left:193.3pt;margin-top:20.15pt;width:100pt;height:2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" stroked="f"/>
                  </w:pict>
                </mc:Fallback>
              </mc:AlternateContent>
            </w:r>
            <w:r w:rsidR="001F6662">
              <w:rPr>
                <w:rFonts w:hint="eastAsia"/>
                <w:sz w:val="28"/>
              </w:rPr>
              <w:t>征求意见</w:t>
            </w:r>
            <w:r w:rsidR="00550974" w:rsidRPr="00D440FA">
              <w:rPr>
                <w:rFonts w:hint="eastAsia"/>
                <w:sz w:val="28"/>
              </w:rPr>
              <w:t>稿</w:t>
            </w:r>
          </w:p>
        </w:tc>
      </w:tr>
      <w:tr w:rsidR="00AF6263" w14:paraId="33507F9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115FB25" w14:textId="77777777" w:rsidR="00AF6263" w:rsidRDefault="00AF6263">
            <w:pPr>
              <w:pStyle w:val="affff8"/>
              <w:framePr w:wrap="around"/>
              <w:jc w:val="both"/>
            </w:pPr>
          </w:p>
        </w:tc>
      </w:tr>
    </w:tbl>
    <w:p w14:paraId="323C0386" w14:textId="77777777" w:rsidR="00AF6263" w:rsidRDefault="00A45B55">
      <w:pPr>
        <w:pStyle w:val="affffff5"/>
        <w:framePr w:wrap="around" w:hAnchor="page" w:x="1464" w:y="14078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F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1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2" w:name="F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rPr>
          <w:rFonts w:hint="eastAsia"/>
        </w:rPr>
        <w:t>发布</w:t>
      </w:r>
    </w:p>
    <w:p w14:paraId="435FF795" w14:textId="77777777" w:rsidR="00AF6263" w:rsidRDefault="00A45B55">
      <w:pPr>
        <w:pStyle w:val="affffff6"/>
        <w:framePr w:wrap="around" w:hAnchor="page" w:x="7305" w:y="14113"/>
        <w:ind w:right="140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3" w:name="S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3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S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4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S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实施</w:t>
      </w:r>
    </w:p>
    <w:p w14:paraId="53A9E90B" w14:textId="77777777" w:rsidR="00AF6263" w:rsidRDefault="00A45B55">
      <w:pPr>
        <w:pStyle w:val="afffff7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bookmarkStart w:id="16" w:name="fm"/>
      <w:r>
        <w:instrText xml:space="preserve"> FORMTEXT </w:instrText>
      </w:r>
      <w:r>
        <w:fldChar w:fldCharType="separate"/>
      </w:r>
      <w:r>
        <w:rPr>
          <w:rFonts w:hint="eastAsia"/>
        </w:rPr>
        <w:t>中华人民共和国工业和信息化部</w:t>
      </w:r>
      <w:r>
        <w:fldChar w:fldCharType="end"/>
      </w:r>
      <w:bookmarkEnd w:id="16"/>
      <w:r>
        <w:rPr>
          <w:rFonts w:hAnsi="黑体"/>
        </w:rPr>
        <w:t>  </w:t>
      </w:r>
      <w:r>
        <w:rPr>
          <w:rStyle w:val="affff0"/>
          <w:rFonts w:hint="eastAsia"/>
        </w:rPr>
        <w:t>发布</w:t>
      </w:r>
    </w:p>
    <w:p w14:paraId="385E23A3" w14:textId="77777777" w:rsidR="00AF6263" w:rsidRDefault="00767D8D">
      <w:pPr>
        <w:pStyle w:val="affa"/>
        <w:sectPr w:rsidR="00AF6263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31E897C2" wp14:editId="4312C165">
                <wp:simplePos x="0" y="0"/>
                <wp:positionH relativeFrom="column">
                  <wp:posOffset>32385</wp:posOffset>
                </wp:positionH>
                <wp:positionV relativeFrom="paragraph">
                  <wp:posOffset>8887459</wp:posOffset>
                </wp:positionV>
                <wp:extent cx="6120130" cy="0"/>
                <wp:effectExtent l="0" t="0" r="33020" b="1905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602C64" id="Line 11" o:spid="_x0000_s1026" style="position:absolute;left:0;text-align:left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55pt,699.8pt" to="484.45pt,6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LVg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1922A51" wp14:editId="1F6E2B1D">
                <wp:simplePos x="0" y="0"/>
                <wp:positionH relativeFrom="column">
                  <wp:posOffset>-635</wp:posOffset>
                </wp:positionH>
                <wp:positionV relativeFrom="paragraph">
                  <wp:posOffset>2339974</wp:posOffset>
                </wp:positionV>
                <wp:extent cx="6120130" cy="0"/>
                <wp:effectExtent l="0" t="0" r="33020" b="1905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4D488C" id="Line 1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6imEw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"/>
            </w:pict>
          </mc:Fallback>
        </mc:AlternateContent>
      </w:r>
    </w:p>
    <w:p w14:paraId="0E89F97D" w14:textId="77777777" w:rsidR="00AF6263" w:rsidRDefault="00A45B55">
      <w:pPr>
        <w:pStyle w:val="afffff8"/>
      </w:pPr>
      <w:r>
        <w:rPr>
          <w:rFonts w:hint="eastAsia"/>
        </w:rPr>
        <w:lastRenderedPageBreak/>
        <w:t>前</w:t>
      </w:r>
      <w:bookmarkStart w:id="17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7"/>
    </w:p>
    <w:p w14:paraId="5E34D8A5" w14:textId="77777777" w:rsidR="00AF6263" w:rsidRDefault="00A45B55">
      <w:pPr>
        <w:pStyle w:val="affa"/>
      </w:pPr>
      <w:r>
        <w:rPr>
          <w:rFonts w:hint="eastAsia"/>
        </w:rPr>
        <w:t>本文件按照GB/T 1.1-2020《标准化工作导则 第1部分：标准化文件的结构和起草规则》的规定起草。</w:t>
      </w:r>
    </w:p>
    <w:p w14:paraId="2C682089" w14:textId="77777777" w:rsidR="00AF6263" w:rsidRPr="00267EF4" w:rsidRDefault="00A45B55">
      <w:pPr>
        <w:pStyle w:val="affa"/>
      </w:pPr>
      <w:r w:rsidRPr="00267EF4">
        <w:rPr>
          <w:rFonts w:hint="eastAsia"/>
        </w:rPr>
        <w:t>本文件由中国轻工业联合会提出。</w:t>
      </w:r>
    </w:p>
    <w:p w14:paraId="31B50582" w14:textId="77777777" w:rsidR="00AF6263" w:rsidRPr="00550974" w:rsidRDefault="00A45B55">
      <w:pPr>
        <w:pStyle w:val="affa"/>
      </w:pPr>
      <w:r w:rsidRPr="00550974">
        <w:rPr>
          <w:rFonts w:hint="eastAsia"/>
        </w:rPr>
        <w:t>本文件由全国盐业标准化技术委员会（SAC/TC 295）归口。</w:t>
      </w:r>
    </w:p>
    <w:p w14:paraId="08A1089F" w14:textId="7C0ECB65" w:rsidR="006A53BC" w:rsidRPr="00EE39AE" w:rsidRDefault="006A53BC" w:rsidP="006A53BC">
      <w:pPr>
        <w:pStyle w:val="affa"/>
      </w:pPr>
      <w:r w:rsidRPr="00550974">
        <w:rPr>
          <w:rFonts w:hint="eastAsia"/>
        </w:rPr>
        <w:t>本文件起草</w:t>
      </w:r>
      <w:r w:rsidRPr="00EE39AE">
        <w:rPr>
          <w:rFonts w:hint="eastAsia"/>
        </w:rPr>
        <w:t>单位：</w:t>
      </w:r>
      <w:r w:rsidR="00267EF4" w:rsidRPr="00EE39AE">
        <w:rPr>
          <w:rFonts w:hint="eastAsia"/>
        </w:rPr>
        <w:t>国盐检测（天津）有限责任公司</w:t>
      </w:r>
      <w:r w:rsidR="00897667" w:rsidRPr="00EE39AE">
        <w:rPr>
          <w:rFonts w:hint="eastAsia"/>
        </w:rPr>
        <w:t>、</w:t>
      </w:r>
      <w:r w:rsidR="000C70D8" w:rsidRPr="00EE39AE">
        <w:t>中盐工程技术研究院有限公司</w:t>
      </w:r>
      <w:r w:rsidR="000C70D8" w:rsidRPr="00EE39AE">
        <w:rPr>
          <w:rFonts w:hint="eastAsia"/>
        </w:rPr>
        <w:t>、</w:t>
      </w:r>
      <w:r w:rsidR="000C70D8" w:rsidRPr="00EE39AE">
        <w:t>天津科技大学</w:t>
      </w:r>
      <w:r w:rsidR="000C70D8" w:rsidRPr="00EE39AE">
        <w:rPr>
          <w:rFonts w:hint="eastAsia"/>
        </w:rPr>
        <w:t>、</w:t>
      </w:r>
      <w:r w:rsidR="002F5DDB" w:rsidRPr="00EE39AE">
        <w:rPr>
          <w:rFonts w:hAnsi="宋体" w:cs="宋体"/>
          <w:szCs w:val="21"/>
        </w:rPr>
        <w:t>上海中盐莫顿盐业有限公司</w:t>
      </w:r>
      <w:r w:rsidR="000C70D8" w:rsidRPr="00EE39AE">
        <w:rPr>
          <w:rFonts w:hAnsi="宋体" w:cs="宋体" w:hint="eastAsia"/>
          <w:szCs w:val="21"/>
        </w:rPr>
        <w:t>、</w:t>
      </w:r>
      <w:r w:rsidR="000C70D8" w:rsidRPr="00EE39AE">
        <w:rPr>
          <w:rFonts w:hAnsi="宋体" w:cs="宋体"/>
          <w:szCs w:val="21"/>
        </w:rPr>
        <w:t>四川为众检测科技有限公司</w:t>
      </w:r>
      <w:r w:rsidR="000C70D8" w:rsidRPr="00EE39AE">
        <w:rPr>
          <w:rFonts w:hAnsi="宋体" w:cs="宋体" w:hint="eastAsia"/>
          <w:szCs w:val="21"/>
        </w:rPr>
        <w:t>、</w:t>
      </w:r>
      <w:r w:rsidR="000C70D8" w:rsidRPr="00EE39AE">
        <w:rPr>
          <w:rFonts w:hAnsi="宋体" w:cs="宋体"/>
          <w:szCs w:val="21"/>
        </w:rPr>
        <w:t>自然资源部天津海水淡化与综合利用研究所</w:t>
      </w:r>
      <w:r w:rsidRPr="00EE39AE">
        <w:rPr>
          <w:rFonts w:hint="eastAsia"/>
        </w:rPr>
        <w:t>。</w:t>
      </w:r>
    </w:p>
    <w:p w14:paraId="24D47EAD" w14:textId="49D22554" w:rsidR="006A53BC" w:rsidRPr="00550974" w:rsidRDefault="006A53BC" w:rsidP="006A53BC">
      <w:pPr>
        <w:pStyle w:val="affa"/>
      </w:pPr>
      <w:r w:rsidRPr="00EE39AE">
        <w:rPr>
          <w:rFonts w:hint="eastAsia"/>
        </w:rPr>
        <w:t>本文件主要起草人：</w:t>
      </w:r>
      <w:r w:rsidR="00A65273" w:rsidRPr="00EE39AE">
        <w:rPr>
          <w:rFonts w:hint="eastAsia"/>
        </w:rPr>
        <w:t>李娜、</w:t>
      </w:r>
      <w:r w:rsidR="000C70D8" w:rsidRPr="00EE39AE">
        <w:t>王浩然</w:t>
      </w:r>
      <w:r w:rsidR="000C70D8" w:rsidRPr="00EE39AE">
        <w:rPr>
          <w:rFonts w:hint="eastAsia"/>
        </w:rPr>
        <w:t>、</w:t>
      </w:r>
      <w:r w:rsidR="000C70D8" w:rsidRPr="00EE39AE">
        <w:t>唐娜</w:t>
      </w:r>
      <w:r w:rsidR="000C70D8" w:rsidRPr="00EE39AE">
        <w:rPr>
          <w:rFonts w:hint="eastAsia"/>
        </w:rPr>
        <w:t>、</w:t>
      </w:r>
      <w:r w:rsidR="003860B7" w:rsidRPr="00EE39AE">
        <w:t>王宇超</w:t>
      </w:r>
      <w:r w:rsidR="003860B7" w:rsidRPr="00EE39AE">
        <w:rPr>
          <w:rFonts w:hint="eastAsia"/>
        </w:rPr>
        <w:t>、</w:t>
      </w:r>
      <w:r w:rsidR="000C70D8" w:rsidRPr="00EE39AE">
        <w:t>雷文杰</w:t>
      </w:r>
      <w:r w:rsidR="000C70D8" w:rsidRPr="00EE39AE">
        <w:rPr>
          <w:rFonts w:hint="eastAsia"/>
        </w:rPr>
        <w:t>、</w:t>
      </w:r>
      <w:r w:rsidR="000C70D8" w:rsidRPr="00EE39AE">
        <w:t>武海虹</w:t>
      </w:r>
      <w:r w:rsidR="000C70D8" w:rsidRPr="00EE39AE">
        <w:rPr>
          <w:rFonts w:hint="eastAsia"/>
        </w:rPr>
        <w:t>、</w:t>
      </w:r>
      <w:r w:rsidR="003860B7" w:rsidRPr="00EE39AE">
        <w:t>胡成武</w:t>
      </w:r>
      <w:r w:rsidR="003860B7" w:rsidRPr="00EE39AE">
        <w:rPr>
          <w:rFonts w:hint="eastAsia"/>
        </w:rPr>
        <w:t>、</w:t>
      </w:r>
      <w:r w:rsidR="00A65273" w:rsidRPr="00EE39AE">
        <w:rPr>
          <w:rFonts w:hint="eastAsia"/>
        </w:rPr>
        <w:t>张玲玲、刘志刚</w:t>
      </w:r>
      <w:r w:rsidR="000C70D8" w:rsidRPr="00EE39AE">
        <w:rPr>
          <w:rFonts w:hint="eastAsia"/>
        </w:rPr>
        <w:t>、</w:t>
      </w:r>
      <w:r w:rsidR="000C70D8" w:rsidRPr="00EE39AE">
        <w:t>姚颖</w:t>
      </w:r>
      <w:r w:rsidR="000C70D8" w:rsidRPr="00EE39AE">
        <w:rPr>
          <w:rFonts w:hint="eastAsia"/>
        </w:rPr>
        <w:t>、</w:t>
      </w:r>
      <w:r w:rsidR="000C70D8" w:rsidRPr="00EE39AE">
        <w:t>王松博</w:t>
      </w:r>
      <w:r w:rsidR="003C0225" w:rsidRPr="00EE39AE">
        <w:rPr>
          <w:rFonts w:hint="eastAsia"/>
        </w:rPr>
        <w:t>。</w:t>
      </w:r>
    </w:p>
    <w:p w14:paraId="070C6E32" w14:textId="77777777" w:rsidR="00AF6263" w:rsidRDefault="00A45B55">
      <w:pPr>
        <w:pStyle w:val="affa"/>
      </w:pPr>
      <w:r>
        <w:rPr>
          <w:rFonts w:hint="eastAsia"/>
        </w:rPr>
        <w:t>本文件为首次发布。</w:t>
      </w:r>
      <w:r w:rsidR="00862F1B">
        <w:rPr>
          <w:rFonts w:hint="eastAsia"/>
        </w:rPr>
        <w:t xml:space="preserve"> </w:t>
      </w:r>
    </w:p>
    <w:p w14:paraId="02EC2240" w14:textId="77777777" w:rsidR="00AF6263" w:rsidRPr="00EB4330" w:rsidRDefault="00EB4330">
      <w:pPr>
        <w:pStyle w:val="afff4"/>
      </w:pPr>
      <w:r>
        <w:rPr>
          <w:rFonts w:hint="eastAsia"/>
        </w:rPr>
        <w:lastRenderedPageBreak/>
        <w:t xml:space="preserve">制盐工业通用检测方法 </w:t>
      </w:r>
      <w:r w:rsidR="00F30A94">
        <w:rPr>
          <w:rFonts w:hint="eastAsia"/>
        </w:rPr>
        <w:t>强度</w:t>
      </w:r>
      <w:r>
        <w:rPr>
          <w:rFonts w:hint="eastAsia"/>
        </w:rPr>
        <w:t>的测定</w:t>
      </w:r>
    </w:p>
    <w:p w14:paraId="37EA9990" w14:textId="77777777" w:rsidR="00AF6263" w:rsidRDefault="00A45B55">
      <w:pPr>
        <w:pStyle w:val="a5"/>
        <w:spacing w:before="312" w:after="312"/>
      </w:pPr>
      <w:r>
        <w:rPr>
          <w:rFonts w:hint="eastAsia"/>
        </w:rPr>
        <w:t>范围</w:t>
      </w:r>
    </w:p>
    <w:p w14:paraId="3E11F884" w14:textId="77777777" w:rsidR="00AF6263" w:rsidRDefault="00A45B55">
      <w:pPr>
        <w:pStyle w:val="affa"/>
      </w:pPr>
      <w:r>
        <w:rPr>
          <w:rFonts w:hint="eastAsia"/>
        </w:rPr>
        <w:t>本文件规定了</w:t>
      </w:r>
      <w:r w:rsidR="00F30A94">
        <w:rPr>
          <w:rFonts w:hint="eastAsia"/>
        </w:rPr>
        <w:t>盐</w:t>
      </w:r>
      <w:r w:rsidR="004A1042">
        <w:rPr>
          <w:rFonts w:hint="eastAsia"/>
        </w:rPr>
        <w:t>产品</w:t>
      </w:r>
      <w:r w:rsidR="00F30A94">
        <w:rPr>
          <w:rFonts w:hint="eastAsia"/>
        </w:rPr>
        <w:t>强度</w:t>
      </w:r>
      <w:r w:rsidR="00AE3915">
        <w:rPr>
          <w:rFonts w:hint="eastAsia"/>
        </w:rPr>
        <w:t>的检验方法</w:t>
      </w:r>
      <w:r>
        <w:rPr>
          <w:rFonts w:hint="eastAsia"/>
        </w:rPr>
        <w:t>。</w:t>
      </w:r>
    </w:p>
    <w:p w14:paraId="5277AA35" w14:textId="0D4BD761" w:rsidR="00AF6263" w:rsidRDefault="00A45B55">
      <w:pPr>
        <w:pStyle w:val="affa"/>
        <w:rPr>
          <w:color w:val="FF0000"/>
        </w:rPr>
      </w:pPr>
      <w:r>
        <w:rPr>
          <w:rFonts w:hint="eastAsia"/>
        </w:rPr>
        <w:t>本文件适用</w:t>
      </w:r>
      <w:r w:rsidR="00927A71">
        <w:rPr>
          <w:rFonts w:hint="eastAsia"/>
        </w:rPr>
        <w:t>于</w:t>
      </w:r>
      <w:r w:rsidR="00A60553">
        <w:rPr>
          <w:rFonts w:hint="eastAsia"/>
        </w:rPr>
        <w:t>型</w:t>
      </w:r>
      <w:r w:rsidR="00F30A94">
        <w:rPr>
          <w:rFonts w:hint="eastAsia"/>
        </w:rPr>
        <w:t>盐</w:t>
      </w:r>
      <w:r w:rsidR="008A26B6">
        <w:rPr>
          <w:rFonts w:hint="eastAsia"/>
        </w:rPr>
        <w:t>和大颗粒盐产品</w:t>
      </w:r>
      <w:r w:rsidR="00F30A94">
        <w:rPr>
          <w:rFonts w:hint="eastAsia"/>
        </w:rPr>
        <w:t>强度</w:t>
      </w:r>
      <w:r w:rsidR="00AE3915">
        <w:rPr>
          <w:rFonts w:hint="eastAsia"/>
        </w:rPr>
        <w:t>的测定</w:t>
      </w:r>
      <w:r>
        <w:rPr>
          <w:rFonts w:hint="eastAsia"/>
        </w:rPr>
        <w:t>。</w:t>
      </w:r>
    </w:p>
    <w:p w14:paraId="53C98D51" w14:textId="77777777" w:rsidR="00AF6263" w:rsidRDefault="00A45B55">
      <w:pPr>
        <w:pStyle w:val="a5"/>
        <w:spacing w:before="312" w:after="312"/>
      </w:pPr>
      <w:r>
        <w:rPr>
          <w:rFonts w:hint="eastAsia"/>
        </w:rPr>
        <w:t>规范性引用文件</w:t>
      </w:r>
    </w:p>
    <w:p w14:paraId="763F4300" w14:textId="77777777" w:rsidR="00AF6263" w:rsidRPr="00DF2CA1" w:rsidRDefault="00DF2CA1">
      <w:pPr>
        <w:pStyle w:val="affa"/>
      </w:pPr>
      <w:r w:rsidRPr="00DF2CA1">
        <w:rPr>
          <w:rFonts w:hint="eastAsia"/>
        </w:rPr>
        <w:t>本文件没有规范性引用文件。</w:t>
      </w:r>
    </w:p>
    <w:p w14:paraId="73FA4A63" w14:textId="77777777" w:rsidR="00AF6263" w:rsidRDefault="00A45B55">
      <w:pPr>
        <w:pStyle w:val="a5"/>
        <w:spacing w:before="312" w:after="312"/>
      </w:pPr>
      <w:r>
        <w:rPr>
          <w:rFonts w:hint="eastAsia"/>
        </w:rPr>
        <w:t>术语和定义</w:t>
      </w:r>
    </w:p>
    <w:p w14:paraId="6404ADAD" w14:textId="77777777" w:rsidR="00AF6263" w:rsidRPr="00A60553" w:rsidRDefault="00A60553">
      <w:pPr>
        <w:pStyle w:val="affa"/>
      </w:pPr>
      <w:r w:rsidRPr="00A60553">
        <w:rPr>
          <w:rFonts w:hint="eastAsia"/>
        </w:rPr>
        <w:t>本文件没有需要界定的术语和定义。</w:t>
      </w:r>
    </w:p>
    <w:p w14:paraId="2287AD7A" w14:textId="77777777" w:rsidR="00AF6263" w:rsidRDefault="00F05761">
      <w:pPr>
        <w:pStyle w:val="a5"/>
        <w:spacing w:before="312" w:after="312"/>
      </w:pPr>
      <w:r>
        <w:rPr>
          <w:rFonts w:hint="eastAsia"/>
        </w:rPr>
        <w:t>方法原理</w:t>
      </w:r>
    </w:p>
    <w:p w14:paraId="4A16DCD0" w14:textId="760AD763" w:rsidR="00AF6263" w:rsidRDefault="00074DB2" w:rsidP="007C0C06">
      <w:pPr>
        <w:pStyle w:val="affa"/>
      </w:pPr>
      <w:r>
        <w:rPr>
          <w:rFonts w:hint="eastAsia"/>
        </w:rPr>
        <w:t>以</w:t>
      </w:r>
      <w:r w:rsidR="00A60553">
        <w:rPr>
          <w:rFonts w:hint="eastAsia"/>
        </w:rPr>
        <w:t>压力试验机</w:t>
      </w:r>
      <w:r>
        <w:rPr>
          <w:rFonts w:hint="eastAsia"/>
        </w:rPr>
        <w:t>对</w:t>
      </w:r>
      <w:r w:rsidR="008A26B6">
        <w:rPr>
          <w:rFonts w:hint="eastAsia"/>
        </w:rPr>
        <w:t>试样</w:t>
      </w:r>
      <w:r>
        <w:rPr>
          <w:rFonts w:hint="eastAsia"/>
        </w:rPr>
        <w:t>进行施压</w:t>
      </w:r>
      <w:r w:rsidR="007C0C06">
        <w:rPr>
          <w:rFonts w:hint="eastAsia"/>
        </w:rPr>
        <w:t>，</w:t>
      </w:r>
      <w:r w:rsidR="008A26B6">
        <w:rPr>
          <w:rFonts w:hint="eastAsia"/>
        </w:rPr>
        <w:t>测定试样</w:t>
      </w:r>
      <w:r>
        <w:rPr>
          <w:rFonts w:hint="eastAsia"/>
        </w:rPr>
        <w:t>能够承受的</w:t>
      </w:r>
      <w:r w:rsidR="00A60553">
        <w:rPr>
          <w:rFonts w:hint="eastAsia"/>
        </w:rPr>
        <w:t>最大</w:t>
      </w:r>
      <w:r>
        <w:rPr>
          <w:rFonts w:hint="eastAsia"/>
        </w:rPr>
        <w:t>压力</w:t>
      </w:r>
      <w:r w:rsidR="007C0C06" w:rsidRPr="001A1CA2">
        <w:rPr>
          <w:rFonts w:hint="eastAsia"/>
        </w:rPr>
        <w:t>。</w:t>
      </w:r>
    </w:p>
    <w:p w14:paraId="6A21F9F1" w14:textId="77777777" w:rsidR="00AF6263" w:rsidRDefault="002A58A9">
      <w:pPr>
        <w:pStyle w:val="a5"/>
        <w:spacing w:before="312" w:after="312"/>
      </w:pPr>
      <w:r>
        <w:rPr>
          <w:rFonts w:hint="eastAsia"/>
        </w:rPr>
        <w:t>仪器</w:t>
      </w:r>
      <w:r w:rsidR="000E07E3">
        <w:rPr>
          <w:rFonts w:hint="eastAsia"/>
        </w:rPr>
        <w:t>设备</w:t>
      </w:r>
    </w:p>
    <w:p w14:paraId="347E7F59" w14:textId="18F5E089" w:rsidR="00E509F9" w:rsidRPr="00267EF4" w:rsidRDefault="00A45B55" w:rsidP="00267EF4">
      <w:pPr>
        <w:pStyle w:val="a6"/>
        <w:numPr>
          <w:ilvl w:val="0"/>
          <w:numId w:val="0"/>
        </w:numPr>
        <w:spacing w:beforeLines="0" w:afterLines="0"/>
        <w:ind w:firstLineChars="100" w:firstLine="210"/>
        <w:rPr>
          <w:rFonts w:ascii="宋体" w:eastAsia="宋体" w:hAnsi="宋体"/>
        </w:rPr>
      </w:pPr>
      <w:r>
        <w:rPr>
          <w:rFonts w:hAnsi="黑体"/>
        </w:rPr>
        <w:t xml:space="preserve"> </w:t>
      </w:r>
      <w:r w:rsidR="00682818">
        <w:rPr>
          <w:rFonts w:ascii="宋体" w:eastAsia="宋体" w:hint="eastAsia"/>
          <w:noProof/>
          <w:szCs w:val="20"/>
        </w:rPr>
        <w:t>压力试验机</w:t>
      </w:r>
      <w:r w:rsidR="00A60553">
        <w:rPr>
          <w:rFonts w:ascii="宋体" w:eastAsia="宋体" w:hint="eastAsia"/>
          <w:noProof/>
          <w:szCs w:val="20"/>
        </w:rPr>
        <w:t>（最小分辨力0</w:t>
      </w:r>
      <w:r w:rsidR="00A60553">
        <w:rPr>
          <w:rFonts w:ascii="宋体" w:eastAsia="宋体"/>
          <w:noProof/>
          <w:szCs w:val="20"/>
        </w:rPr>
        <w:t>.5N</w:t>
      </w:r>
      <w:r w:rsidR="00A60553">
        <w:rPr>
          <w:rFonts w:ascii="宋体" w:eastAsia="宋体" w:hint="eastAsia"/>
          <w:noProof/>
          <w:szCs w:val="20"/>
        </w:rPr>
        <w:t>）</w:t>
      </w:r>
      <w:r>
        <w:rPr>
          <w:rFonts w:ascii="宋体" w:eastAsia="宋体" w:hAnsi="宋体" w:hint="eastAsia"/>
        </w:rPr>
        <w:t>。</w:t>
      </w:r>
    </w:p>
    <w:p w14:paraId="73E84947" w14:textId="77777777" w:rsidR="00E23229" w:rsidRPr="00F26717" w:rsidRDefault="007670F4" w:rsidP="00E23229">
      <w:pPr>
        <w:pStyle w:val="a5"/>
        <w:spacing w:before="312" w:after="312"/>
      </w:pPr>
      <w:r>
        <w:rPr>
          <w:rFonts w:hint="eastAsia"/>
        </w:rPr>
        <w:t>分析步骤</w:t>
      </w:r>
    </w:p>
    <w:p w14:paraId="315021BA" w14:textId="723321FD" w:rsidR="00A54CB9" w:rsidRDefault="00074DB2" w:rsidP="007049C7">
      <w:pPr>
        <w:ind w:firstLineChars="200" w:firstLine="420"/>
      </w:pPr>
      <w:r>
        <w:rPr>
          <w:rFonts w:hint="eastAsia"/>
        </w:rPr>
        <w:t>从同一批次</w:t>
      </w:r>
      <w:r w:rsidR="008A26B6">
        <w:rPr>
          <w:rFonts w:hint="eastAsia"/>
        </w:rPr>
        <w:t>试样</w:t>
      </w:r>
      <w:r>
        <w:rPr>
          <w:rFonts w:hint="eastAsia"/>
        </w:rPr>
        <w:t>中选取</w:t>
      </w:r>
      <w:r w:rsidR="00D42D4C">
        <w:rPr>
          <w:rFonts w:hint="eastAsia"/>
        </w:rPr>
        <w:t>10</w:t>
      </w:r>
      <w:r w:rsidR="008A26B6">
        <w:rPr>
          <w:rFonts w:hint="eastAsia"/>
        </w:rPr>
        <w:t>个完整、无裂痕的样品</w:t>
      </w:r>
      <w:r>
        <w:rPr>
          <w:rFonts w:hint="eastAsia"/>
        </w:rPr>
        <w:t>，</w:t>
      </w:r>
      <w:r w:rsidR="00F26717">
        <w:rPr>
          <w:rFonts w:hint="eastAsia"/>
        </w:rPr>
        <w:t>将</w:t>
      </w:r>
      <w:r w:rsidR="00927A71">
        <w:rPr>
          <w:rFonts w:hint="eastAsia"/>
        </w:rPr>
        <w:t>一个</w:t>
      </w:r>
      <w:r w:rsidR="008A26B6">
        <w:rPr>
          <w:rFonts w:hint="eastAsia"/>
        </w:rPr>
        <w:t>样品</w:t>
      </w:r>
      <w:r w:rsidR="00F26717">
        <w:rPr>
          <w:rFonts w:hint="eastAsia"/>
        </w:rPr>
        <w:t>放置在压力试验机</w:t>
      </w:r>
      <w:r w:rsidR="00D46BE2">
        <w:rPr>
          <w:rFonts w:hint="eastAsia"/>
        </w:rPr>
        <w:t>载物</w:t>
      </w:r>
      <w:r w:rsidR="00F26717">
        <w:rPr>
          <w:rFonts w:hint="eastAsia"/>
        </w:rPr>
        <w:t>台</w:t>
      </w:r>
      <w:r w:rsidR="007049C7">
        <w:rPr>
          <w:rFonts w:hint="eastAsia"/>
        </w:rPr>
        <w:t>中心处</w:t>
      </w:r>
      <w:r w:rsidR="00F26717">
        <w:rPr>
          <w:rFonts w:hint="eastAsia"/>
        </w:rPr>
        <w:t>，</w:t>
      </w:r>
      <w:r w:rsidR="00D46BE2">
        <w:rPr>
          <w:rFonts w:hint="eastAsia"/>
        </w:rPr>
        <w:t>通过电脑及控制器调节使</w:t>
      </w:r>
      <w:r w:rsidR="007049C7">
        <w:rPr>
          <w:rFonts w:hint="eastAsia"/>
        </w:rPr>
        <w:t>上</w:t>
      </w:r>
      <w:r w:rsidR="00D46BE2">
        <w:rPr>
          <w:rFonts w:hint="eastAsia"/>
        </w:rPr>
        <w:t>压</w:t>
      </w:r>
      <w:r w:rsidR="007049C7">
        <w:rPr>
          <w:rFonts w:hint="eastAsia"/>
        </w:rPr>
        <w:t>盘</w:t>
      </w:r>
      <w:r w:rsidR="00D46BE2">
        <w:rPr>
          <w:rFonts w:hint="eastAsia"/>
        </w:rPr>
        <w:t>朝载物台方向缓慢移动，</w:t>
      </w:r>
      <w:r w:rsidR="00D42D4C">
        <w:rPr>
          <w:rFonts w:hint="eastAsia"/>
        </w:rPr>
        <w:t>直至接近（未接触）样品顶面为止。</w:t>
      </w:r>
      <w:r w:rsidR="007049C7">
        <w:rPr>
          <w:rFonts w:hint="eastAsia"/>
        </w:rPr>
        <w:t>继续加压</w:t>
      </w:r>
      <w:r w:rsidR="00927A71">
        <w:rPr>
          <w:rFonts w:hint="eastAsia"/>
        </w:rPr>
        <w:t>使上压盘不断向下运动，</w:t>
      </w:r>
      <w:r w:rsidR="007049C7">
        <w:rPr>
          <w:rFonts w:hint="eastAsia"/>
        </w:rPr>
        <w:t>直至样品</w:t>
      </w:r>
      <w:r w:rsidR="00D46BE2">
        <w:rPr>
          <w:rFonts w:hint="eastAsia"/>
        </w:rPr>
        <w:t>破碎瞬间停止，读取</w:t>
      </w:r>
      <w:r w:rsidR="00A60553">
        <w:rPr>
          <w:rFonts w:hint="eastAsia"/>
        </w:rPr>
        <w:t>压力</w:t>
      </w:r>
      <w:r w:rsidR="00D46BE2">
        <w:rPr>
          <w:rFonts w:hint="eastAsia"/>
        </w:rPr>
        <w:t>示数并记录。</w:t>
      </w:r>
      <w:r w:rsidR="007049C7">
        <w:t>调节上压盘上升</w:t>
      </w:r>
      <w:r w:rsidR="00D46BE2">
        <w:rPr>
          <w:rFonts w:hint="eastAsia"/>
        </w:rPr>
        <w:t>至合适高度，用毛刷清理干净载物台残留物和</w:t>
      </w:r>
      <w:r w:rsidR="007049C7">
        <w:rPr>
          <w:rFonts w:hint="eastAsia"/>
        </w:rPr>
        <w:t>上压盘，继续</w:t>
      </w:r>
      <w:r w:rsidR="00D46BE2">
        <w:rPr>
          <w:rFonts w:hint="eastAsia"/>
        </w:rPr>
        <w:t>开始下一个</w:t>
      </w:r>
      <w:r w:rsidR="008A26B6">
        <w:rPr>
          <w:rFonts w:hint="eastAsia"/>
        </w:rPr>
        <w:t>样品的测定</w:t>
      </w:r>
      <w:r w:rsidR="00D46BE2">
        <w:rPr>
          <w:rFonts w:hint="eastAsia"/>
        </w:rPr>
        <w:t>。</w:t>
      </w:r>
    </w:p>
    <w:p w14:paraId="6A2ABD00" w14:textId="77777777" w:rsidR="00AF6263" w:rsidRDefault="007670F4">
      <w:pPr>
        <w:pStyle w:val="a5"/>
        <w:spacing w:before="312" w:after="312"/>
      </w:pPr>
      <w:r>
        <w:t>结果计算</w:t>
      </w:r>
    </w:p>
    <w:p w14:paraId="04A1A071" w14:textId="5D404FB8" w:rsidR="00AF6263" w:rsidRDefault="008A26B6" w:rsidP="007670F4">
      <w:pPr>
        <w:pStyle w:val="affa"/>
      </w:pPr>
      <w:r>
        <w:rPr>
          <w:rFonts w:hint="eastAsia"/>
        </w:rPr>
        <w:t>同一批</w:t>
      </w:r>
      <w:r w:rsidR="00F36554">
        <w:rPr>
          <w:rFonts w:hint="eastAsia"/>
        </w:rPr>
        <w:t>试样</w:t>
      </w:r>
      <w:r w:rsidR="0056188D">
        <w:rPr>
          <w:rFonts w:hint="eastAsia"/>
        </w:rPr>
        <w:t>强度</w:t>
      </w:r>
      <w:r w:rsidR="007670F4">
        <w:rPr>
          <w:rFonts w:hint="eastAsia"/>
        </w:rPr>
        <w:t>以</w:t>
      </w:r>
      <w:r w:rsidR="0056188D">
        <w:rPr>
          <w:rFonts w:hint="eastAsia"/>
        </w:rPr>
        <w:t>平均值表示</w:t>
      </w:r>
      <w:r w:rsidR="007670F4">
        <w:rPr>
          <w:rFonts w:hint="eastAsia"/>
        </w:rPr>
        <w:t>，按下列公式（</w:t>
      </w:r>
      <w:r w:rsidR="00A402ED">
        <w:t>1</w:t>
      </w:r>
      <w:r w:rsidR="007670F4">
        <w:rPr>
          <w:rFonts w:hint="eastAsia"/>
        </w:rPr>
        <w:t>）计算：</w:t>
      </w:r>
    </w:p>
    <w:p w14:paraId="4794B0B2" w14:textId="77777777" w:rsidR="007670F4" w:rsidRDefault="007670F4" w:rsidP="007670F4">
      <w:pPr>
        <w:pStyle w:val="affffff3"/>
      </w:pPr>
      <w:r>
        <w:tab/>
      </w:r>
      <w:r w:rsidRPr="00A119A5">
        <w:rPr>
          <w:position w:val="-8"/>
        </w:rPr>
        <w:object w:dxaOrig="200" w:dyaOrig="340" w14:anchorId="6078A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17pt" o:ole="">
            <v:imagedata r:id="rId10" o:title=""/>
          </v:shape>
          <o:OLEObject Type="Embed" ProgID="Equation.3" ShapeID="_x0000_i1025" DrawAspect="Content" ObjectID="_1846486262" r:id="rId11"/>
        </w:object>
      </w:r>
      <w:r w:rsidR="00EA58D6" w:rsidRPr="00A119A5">
        <w:rPr>
          <w:position w:val="-24"/>
        </w:rPr>
        <w:object w:dxaOrig="1219" w:dyaOrig="980" w14:anchorId="0FD828AE">
          <v:shape id="_x0000_i1026" type="#_x0000_t75" style="width:62.5pt;height:50.5pt" o:ole="">
            <v:imagedata r:id="rId12" o:title=""/>
          </v:shape>
          <o:OLEObject Type="Embed" ProgID="Equation.3" ShapeID="_x0000_i1026" DrawAspect="Content" ObjectID="_1846486263" r:id="rId13"/>
        </w:object>
      </w:r>
      <w:r w:rsidRPr="00A119A5">
        <w:tab/>
        <w:t>(</w:t>
      </w:r>
      <w:r w:rsidR="00A402ED" w:rsidRPr="00A119A5">
        <w:t>1</w:t>
      </w:r>
      <w:r w:rsidRPr="00A119A5">
        <w:t>)</w:t>
      </w:r>
    </w:p>
    <w:p w14:paraId="2E4B657F" w14:textId="77777777" w:rsidR="007670F4" w:rsidRDefault="007670F4" w:rsidP="007670F4">
      <w:pPr>
        <w:pStyle w:val="affa"/>
      </w:pPr>
      <w:r>
        <w:rPr>
          <w:rFonts w:hint="eastAsia"/>
        </w:rPr>
        <w:t>式中：</w:t>
      </w:r>
    </w:p>
    <w:p w14:paraId="1D8181E5" w14:textId="006D2F42" w:rsidR="007670F4" w:rsidRDefault="00A402ED" w:rsidP="007670F4">
      <w:pPr>
        <w:pStyle w:val="affa"/>
      </w:pPr>
      <w:r w:rsidRPr="00A60553">
        <w:rPr>
          <w:i/>
        </w:rPr>
        <w:t>P</w:t>
      </w:r>
      <w:r w:rsidR="007670F4">
        <w:rPr>
          <w:rFonts w:hint="eastAsia"/>
        </w:rPr>
        <w:t>——</w:t>
      </w:r>
      <w:r w:rsidR="00F36554">
        <w:rPr>
          <w:rFonts w:hint="eastAsia"/>
        </w:rPr>
        <w:t>试样</w:t>
      </w:r>
      <w:r w:rsidR="008A26B6">
        <w:rPr>
          <w:rFonts w:hint="eastAsia"/>
        </w:rPr>
        <w:t>强度</w:t>
      </w:r>
      <w:r w:rsidR="00F36554">
        <w:rPr>
          <w:rFonts w:hint="eastAsia"/>
        </w:rPr>
        <w:t>平均值</w:t>
      </w:r>
      <w:r w:rsidR="007670F4">
        <w:rPr>
          <w:rFonts w:hint="eastAsia"/>
        </w:rPr>
        <w:t>，单位为</w:t>
      </w:r>
      <w:r w:rsidR="00F36554">
        <w:rPr>
          <w:rFonts w:hint="eastAsia"/>
        </w:rPr>
        <w:t>千牛</w:t>
      </w:r>
      <w:r w:rsidR="007670F4">
        <w:rPr>
          <w:rFonts w:hint="eastAsia"/>
        </w:rPr>
        <w:t>（</w:t>
      </w:r>
      <w:proofErr w:type="spellStart"/>
      <w:r w:rsidR="00D42D4C">
        <w:rPr>
          <w:rFonts w:hint="eastAsia"/>
        </w:rPr>
        <w:t>k</w:t>
      </w:r>
      <w:r w:rsidR="00D46BE2">
        <w:t>N</w:t>
      </w:r>
      <w:proofErr w:type="spellEnd"/>
      <w:r w:rsidR="007670F4">
        <w:rPr>
          <w:rFonts w:hint="eastAsia"/>
        </w:rPr>
        <w:t>）；</w:t>
      </w:r>
    </w:p>
    <w:p w14:paraId="0C60EFFB" w14:textId="12B92BEE" w:rsidR="007670F4" w:rsidRDefault="007670F4" w:rsidP="007670F4">
      <w:pPr>
        <w:pStyle w:val="affa"/>
        <w:ind w:firstLineChars="0" w:firstLine="0"/>
      </w:pPr>
      <w:r>
        <w:rPr>
          <w:rFonts w:hint="eastAsia"/>
        </w:rPr>
        <w:t xml:space="preserve">   </w:t>
      </w:r>
      <w:r w:rsidRPr="00A60553">
        <w:rPr>
          <w:rFonts w:hint="eastAsia"/>
          <w:i/>
        </w:rPr>
        <w:t xml:space="preserve"> </w:t>
      </w:r>
      <w:r w:rsidR="007049C7" w:rsidRPr="00A60553">
        <w:rPr>
          <w:i/>
        </w:rPr>
        <w:t>X</w:t>
      </w:r>
      <w:r w:rsidR="00A119A5" w:rsidRPr="00A119A5">
        <w:rPr>
          <w:vertAlign w:val="subscript"/>
        </w:rPr>
        <w:t>i</w:t>
      </w:r>
      <w:r>
        <w:rPr>
          <w:rFonts w:hint="eastAsia"/>
        </w:rPr>
        <w:t>——</w:t>
      </w:r>
      <w:r w:rsidR="00A119A5">
        <w:rPr>
          <w:rFonts w:hint="eastAsia"/>
        </w:rPr>
        <w:t>第</w:t>
      </w:r>
      <w:proofErr w:type="spellStart"/>
      <w:r w:rsidR="00A119A5">
        <w:rPr>
          <w:rFonts w:hint="eastAsia"/>
        </w:rPr>
        <w:t>i</w:t>
      </w:r>
      <w:proofErr w:type="spellEnd"/>
      <w:r w:rsidR="008A26B6">
        <w:rPr>
          <w:rFonts w:hint="eastAsia"/>
        </w:rPr>
        <w:t>个</w:t>
      </w:r>
      <w:r w:rsidR="00F36554">
        <w:rPr>
          <w:rFonts w:hint="eastAsia"/>
        </w:rPr>
        <w:t>样品强度</w:t>
      </w:r>
      <w:r>
        <w:rPr>
          <w:rFonts w:hint="eastAsia"/>
        </w:rPr>
        <w:t>数值，单位为</w:t>
      </w:r>
      <w:r w:rsidR="00F36554">
        <w:rPr>
          <w:rFonts w:hint="eastAsia"/>
        </w:rPr>
        <w:t>千牛</w:t>
      </w:r>
      <w:r w:rsidR="007049C7">
        <w:rPr>
          <w:rFonts w:hint="eastAsia"/>
        </w:rPr>
        <w:t>（</w:t>
      </w:r>
      <w:proofErr w:type="spellStart"/>
      <w:r w:rsidR="00D42D4C">
        <w:rPr>
          <w:rFonts w:hint="eastAsia"/>
        </w:rPr>
        <w:t>k</w:t>
      </w:r>
      <w:r w:rsidR="007049C7">
        <w:t>N</w:t>
      </w:r>
      <w:proofErr w:type="spellEnd"/>
      <w:r w:rsidR="007049C7">
        <w:rPr>
          <w:rFonts w:hint="eastAsia"/>
        </w:rPr>
        <w:t>）</w:t>
      </w:r>
      <w:r>
        <w:rPr>
          <w:rFonts w:hint="eastAsia"/>
        </w:rPr>
        <w:t>；</w:t>
      </w:r>
    </w:p>
    <w:p w14:paraId="7DE33617" w14:textId="258D220D" w:rsidR="007670F4" w:rsidRDefault="00D46BE2" w:rsidP="007670F4">
      <w:pPr>
        <w:pStyle w:val="affa"/>
      </w:pPr>
      <w:r w:rsidRPr="00A60553">
        <w:rPr>
          <w:rFonts w:hAnsi="宋体"/>
          <w:i/>
        </w:rPr>
        <w:t>n</w:t>
      </w:r>
      <w:r w:rsidR="007670F4">
        <w:rPr>
          <w:rFonts w:hint="eastAsia"/>
        </w:rPr>
        <w:t>——</w:t>
      </w:r>
      <w:r w:rsidR="00A402ED">
        <w:rPr>
          <w:rFonts w:hint="eastAsia"/>
        </w:rPr>
        <w:t>测定</w:t>
      </w:r>
      <w:r w:rsidR="00F36554">
        <w:rPr>
          <w:rFonts w:hint="eastAsia"/>
        </w:rPr>
        <w:t>样品</w:t>
      </w:r>
      <w:r w:rsidR="00A402ED">
        <w:rPr>
          <w:rFonts w:hint="eastAsia"/>
        </w:rPr>
        <w:t>数</w:t>
      </w:r>
      <w:r w:rsidR="00727423">
        <w:rPr>
          <w:rFonts w:hint="eastAsia"/>
        </w:rPr>
        <w:t>。</w:t>
      </w:r>
    </w:p>
    <w:p w14:paraId="109EFC41" w14:textId="77777777" w:rsidR="00AF6263" w:rsidRDefault="00A45B55">
      <w:pPr>
        <w:pStyle w:val="affffff4"/>
        <w:framePr w:wrap="around"/>
      </w:pPr>
      <w:r>
        <w:lastRenderedPageBreak/>
        <w:t>_________________________________</w:t>
      </w:r>
    </w:p>
    <w:sectPr w:rsidR="00AF6263">
      <w:headerReference w:type="default" r:id="rId14"/>
      <w:footerReference w:type="default" r:id="rId15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2FA08" w14:textId="77777777" w:rsidR="0052503F" w:rsidRDefault="0052503F">
      <w:r>
        <w:separator/>
      </w:r>
    </w:p>
  </w:endnote>
  <w:endnote w:type="continuationSeparator" w:id="0">
    <w:p w14:paraId="22E7B3A0" w14:textId="77777777" w:rsidR="0052503F" w:rsidRDefault="0052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9B50E" w14:textId="77777777" w:rsidR="00AF6263" w:rsidRDefault="00A45B55">
    <w:pPr>
      <w:pStyle w:val="afff1"/>
    </w:pPr>
    <w:r>
      <w:fldChar w:fldCharType="begin"/>
    </w:r>
    <w:r>
      <w:instrText xml:space="preserve"> PAGE  \* MERGEFORMAT </w:instrText>
    </w:r>
    <w:r>
      <w:fldChar w:fldCharType="separate"/>
    </w:r>
    <w:r w:rsidR="00E0556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C298E" w14:textId="77777777" w:rsidR="0052503F" w:rsidRDefault="0052503F">
      <w:r>
        <w:separator/>
      </w:r>
    </w:p>
  </w:footnote>
  <w:footnote w:type="continuationSeparator" w:id="0">
    <w:p w14:paraId="0356870C" w14:textId="77777777" w:rsidR="0052503F" w:rsidRDefault="00525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E5BA6" w14:textId="77777777" w:rsidR="00AF6263" w:rsidRDefault="00A45B55">
    <w:pPr>
      <w:pStyle w:val="afff2"/>
    </w:pPr>
    <w:r>
      <w:t>QB/T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983844"/>
    <w:multiLevelType w:val="multilevel"/>
    <w:tmpl w:val="0D983844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0DDE2B46"/>
    <w:multiLevelType w:val="multilevel"/>
    <w:tmpl w:val="0DDE2B46"/>
    <w:lvl w:ilvl="0">
      <w:start w:val="1"/>
      <w:numFmt w:val="lowerLetter"/>
      <w:pStyle w:val="a3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1FC91163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510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127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2827D5B"/>
    <w:multiLevelType w:val="multilevel"/>
    <w:tmpl w:val="22827D5B"/>
    <w:lvl w:ilvl="0">
      <w:start w:val="1"/>
      <w:numFmt w:val="none"/>
      <w:pStyle w:val="aa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8" w15:restartNumberingAfterBreak="0">
    <w:nsid w:val="2A8F7113"/>
    <w:multiLevelType w:val="multilevel"/>
    <w:tmpl w:val="2A8F7113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9" w15:restartNumberingAfterBreak="0">
    <w:nsid w:val="2B825FC4"/>
    <w:multiLevelType w:val="multilevel"/>
    <w:tmpl w:val="2B825FC4"/>
    <w:lvl w:ilvl="0">
      <w:start w:val="1"/>
      <w:numFmt w:val="lowerLetter"/>
      <w:pStyle w:val="ad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e"/>
      <w:lvlText w:val="%2)"/>
      <w:lvlJc w:val="left"/>
      <w:pPr>
        <w:tabs>
          <w:tab w:val="left" w:pos="1697"/>
        </w:tabs>
        <w:ind w:left="1696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f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0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D733618"/>
    <w:multiLevelType w:val="multilevel"/>
    <w:tmpl w:val="3D733618"/>
    <w:lvl w:ilvl="0">
      <w:start w:val="1"/>
      <w:numFmt w:val="decimal"/>
      <w:pStyle w:val="af1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2" w15:restartNumberingAfterBreak="0">
    <w:nsid w:val="4B733A5F"/>
    <w:multiLevelType w:val="multilevel"/>
    <w:tmpl w:val="4B733A5F"/>
    <w:lvl w:ilvl="0">
      <w:start w:val="1"/>
      <w:numFmt w:val="decimal"/>
      <w:pStyle w:val="af2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f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8" w15:restartNumberingAfterBreak="0">
    <w:nsid w:val="724343C4"/>
    <w:multiLevelType w:val="multilevel"/>
    <w:tmpl w:val="724343C4"/>
    <w:lvl w:ilvl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left" w:pos="1697"/>
        </w:tabs>
        <w:ind w:left="1696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2"/>
  </w:num>
  <w:num w:numId="6">
    <w:abstractNumId w:val="17"/>
  </w:num>
  <w:num w:numId="7">
    <w:abstractNumId w:val="0"/>
  </w:num>
  <w:num w:numId="8">
    <w:abstractNumId w:val="12"/>
  </w:num>
  <w:num w:numId="9">
    <w:abstractNumId w:val="7"/>
  </w:num>
  <w:num w:numId="10">
    <w:abstractNumId w:val="5"/>
  </w:num>
  <w:num w:numId="11">
    <w:abstractNumId w:val="15"/>
  </w:num>
  <w:num w:numId="12">
    <w:abstractNumId w:val="13"/>
  </w:num>
  <w:num w:numId="13">
    <w:abstractNumId w:val="16"/>
  </w:num>
  <w:num w:numId="14">
    <w:abstractNumId w:val="8"/>
  </w:num>
  <w:num w:numId="15">
    <w:abstractNumId w:val="1"/>
  </w:num>
  <w:num w:numId="16">
    <w:abstractNumId w:val="4"/>
  </w:num>
  <w:num w:numId="17">
    <w:abstractNumId w:val="14"/>
  </w:num>
  <w:num w:numId="18">
    <w:abstractNumId w:val="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25"/>
    <w:rsid w:val="00000244"/>
    <w:rsid w:val="0000185F"/>
    <w:rsid w:val="0000586F"/>
    <w:rsid w:val="00007624"/>
    <w:rsid w:val="0001383F"/>
    <w:rsid w:val="00013D86"/>
    <w:rsid w:val="00013E02"/>
    <w:rsid w:val="0001442E"/>
    <w:rsid w:val="000178F3"/>
    <w:rsid w:val="0002143C"/>
    <w:rsid w:val="00023C1D"/>
    <w:rsid w:val="00025A65"/>
    <w:rsid w:val="00026C31"/>
    <w:rsid w:val="00027280"/>
    <w:rsid w:val="000320A7"/>
    <w:rsid w:val="0003254A"/>
    <w:rsid w:val="000338F0"/>
    <w:rsid w:val="00035925"/>
    <w:rsid w:val="000434AC"/>
    <w:rsid w:val="00054385"/>
    <w:rsid w:val="000627F5"/>
    <w:rsid w:val="00063E32"/>
    <w:rsid w:val="00067CDF"/>
    <w:rsid w:val="00074DB2"/>
    <w:rsid w:val="00074FBE"/>
    <w:rsid w:val="0007504C"/>
    <w:rsid w:val="0007722A"/>
    <w:rsid w:val="00083A09"/>
    <w:rsid w:val="00085CAD"/>
    <w:rsid w:val="00086E50"/>
    <w:rsid w:val="0009005E"/>
    <w:rsid w:val="00092857"/>
    <w:rsid w:val="000A20A9"/>
    <w:rsid w:val="000A4559"/>
    <w:rsid w:val="000A48B1"/>
    <w:rsid w:val="000B2896"/>
    <w:rsid w:val="000B3143"/>
    <w:rsid w:val="000C1787"/>
    <w:rsid w:val="000C4234"/>
    <w:rsid w:val="000C6B05"/>
    <w:rsid w:val="000C6DD6"/>
    <w:rsid w:val="000C70D8"/>
    <w:rsid w:val="000C73D4"/>
    <w:rsid w:val="000C7A38"/>
    <w:rsid w:val="000D20F1"/>
    <w:rsid w:val="000D2CF3"/>
    <w:rsid w:val="000D3D4C"/>
    <w:rsid w:val="000D4F51"/>
    <w:rsid w:val="000D718B"/>
    <w:rsid w:val="000D782F"/>
    <w:rsid w:val="000E07E3"/>
    <w:rsid w:val="000E0C46"/>
    <w:rsid w:val="000E1151"/>
    <w:rsid w:val="000E5283"/>
    <w:rsid w:val="000F030C"/>
    <w:rsid w:val="000F129C"/>
    <w:rsid w:val="001056DE"/>
    <w:rsid w:val="001124C0"/>
    <w:rsid w:val="0013175F"/>
    <w:rsid w:val="00131972"/>
    <w:rsid w:val="00145CCE"/>
    <w:rsid w:val="001512B4"/>
    <w:rsid w:val="001620A5"/>
    <w:rsid w:val="0016216F"/>
    <w:rsid w:val="00164E53"/>
    <w:rsid w:val="0016699D"/>
    <w:rsid w:val="00170C4D"/>
    <w:rsid w:val="00174EC0"/>
    <w:rsid w:val="00175159"/>
    <w:rsid w:val="00176208"/>
    <w:rsid w:val="0018211B"/>
    <w:rsid w:val="001840D3"/>
    <w:rsid w:val="001900F8"/>
    <w:rsid w:val="00191258"/>
    <w:rsid w:val="00192680"/>
    <w:rsid w:val="0019291E"/>
    <w:rsid w:val="00192947"/>
    <w:rsid w:val="00193037"/>
    <w:rsid w:val="00193A2C"/>
    <w:rsid w:val="001A288E"/>
    <w:rsid w:val="001A5B2C"/>
    <w:rsid w:val="001A7801"/>
    <w:rsid w:val="001B6DC2"/>
    <w:rsid w:val="001C040E"/>
    <w:rsid w:val="001C149C"/>
    <w:rsid w:val="001C1B40"/>
    <w:rsid w:val="001C21AC"/>
    <w:rsid w:val="001C2549"/>
    <w:rsid w:val="001C2F42"/>
    <w:rsid w:val="001C47BA"/>
    <w:rsid w:val="001C59EA"/>
    <w:rsid w:val="001D406C"/>
    <w:rsid w:val="001D41EE"/>
    <w:rsid w:val="001D4B86"/>
    <w:rsid w:val="001E0380"/>
    <w:rsid w:val="001E13B1"/>
    <w:rsid w:val="001E17AF"/>
    <w:rsid w:val="001E3A69"/>
    <w:rsid w:val="001F3A19"/>
    <w:rsid w:val="001F6662"/>
    <w:rsid w:val="00200D5E"/>
    <w:rsid w:val="00203089"/>
    <w:rsid w:val="00207937"/>
    <w:rsid w:val="00225A40"/>
    <w:rsid w:val="00233407"/>
    <w:rsid w:val="00234467"/>
    <w:rsid w:val="00237878"/>
    <w:rsid w:val="00237D8D"/>
    <w:rsid w:val="00241C02"/>
    <w:rsid w:val="00241DA2"/>
    <w:rsid w:val="00247FEE"/>
    <w:rsid w:val="00250E7D"/>
    <w:rsid w:val="00251418"/>
    <w:rsid w:val="002554E6"/>
    <w:rsid w:val="002565D5"/>
    <w:rsid w:val="002579AF"/>
    <w:rsid w:val="002622C0"/>
    <w:rsid w:val="00267EF4"/>
    <w:rsid w:val="002778AE"/>
    <w:rsid w:val="0028269A"/>
    <w:rsid w:val="00283590"/>
    <w:rsid w:val="00286973"/>
    <w:rsid w:val="002877AF"/>
    <w:rsid w:val="00291F6F"/>
    <w:rsid w:val="00294E70"/>
    <w:rsid w:val="00297AB4"/>
    <w:rsid w:val="002A1924"/>
    <w:rsid w:val="002A58A9"/>
    <w:rsid w:val="002A7420"/>
    <w:rsid w:val="002B0F12"/>
    <w:rsid w:val="002B1308"/>
    <w:rsid w:val="002B4554"/>
    <w:rsid w:val="002B58E4"/>
    <w:rsid w:val="002B6150"/>
    <w:rsid w:val="002C72D8"/>
    <w:rsid w:val="002D11FA"/>
    <w:rsid w:val="002D7654"/>
    <w:rsid w:val="002E074C"/>
    <w:rsid w:val="002E0DDF"/>
    <w:rsid w:val="002E2906"/>
    <w:rsid w:val="002E363B"/>
    <w:rsid w:val="002E5635"/>
    <w:rsid w:val="002E64C3"/>
    <w:rsid w:val="002E6A2C"/>
    <w:rsid w:val="002F0AA6"/>
    <w:rsid w:val="002F1D8C"/>
    <w:rsid w:val="002F21DA"/>
    <w:rsid w:val="002F5DDB"/>
    <w:rsid w:val="002F6DF9"/>
    <w:rsid w:val="00301F39"/>
    <w:rsid w:val="0030467A"/>
    <w:rsid w:val="00314A51"/>
    <w:rsid w:val="00314D3C"/>
    <w:rsid w:val="00321620"/>
    <w:rsid w:val="00325926"/>
    <w:rsid w:val="00327A8A"/>
    <w:rsid w:val="00333F50"/>
    <w:rsid w:val="00336610"/>
    <w:rsid w:val="00343F73"/>
    <w:rsid w:val="00345060"/>
    <w:rsid w:val="0035323B"/>
    <w:rsid w:val="0035546D"/>
    <w:rsid w:val="003609D2"/>
    <w:rsid w:val="00363F22"/>
    <w:rsid w:val="003640DF"/>
    <w:rsid w:val="003659EB"/>
    <w:rsid w:val="00370222"/>
    <w:rsid w:val="00375564"/>
    <w:rsid w:val="003772DA"/>
    <w:rsid w:val="00383191"/>
    <w:rsid w:val="003860B7"/>
    <w:rsid w:val="00386DED"/>
    <w:rsid w:val="003912E7"/>
    <w:rsid w:val="00392E6A"/>
    <w:rsid w:val="00393947"/>
    <w:rsid w:val="003A2275"/>
    <w:rsid w:val="003A6A4F"/>
    <w:rsid w:val="003A7088"/>
    <w:rsid w:val="003B00DF"/>
    <w:rsid w:val="003B1275"/>
    <w:rsid w:val="003B1778"/>
    <w:rsid w:val="003B2BE5"/>
    <w:rsid w:val="003C0225"/>
    <w:rsid w:val="003C11CB"/>
    <w:rsid w:val="003C465E"/>
    <w:rsid w:val="003C75F3"/>
    <w:rsid w:val="003C78A3"/>
    <w:rsid w:val="003D0BA0"/>
    <w:rsid w:val="003D7579"/>
    <w:rsid w:val="003E1867"/>
    <w:rsid w:val="003E5729"/>
    <w:rsid w:val="003F4EE0"/>
    <w:rsid w:val="00402153"/>
    <w:rsid w:val="00402FC1"/>
    <w:rsid w:val="00403915"/>
    <w:rsid w:val="00412153"/>
    <w:rsid w:val="004178B8"/>
    <w:rsid w:val="00425082"/>
    <w:rsid w:val="00431DEB"/>
    <w:rsid w:val="0043270E"/>
    <w:rsid w:val="00436266"/>
    <w:rsid w:val="004418C2"/>
    <w:rsid w:val="00442269"/>
    <w:rsid w:val="0044674E"/>
    <w:rsid w:val="00446B29"/>
    <w:rsid w:val="00452392"/>
    <w:rsid w:val="00453F9A"/>
    <w:rsid w:val="00456231"/>
    <w:rsid w:val="00466688"/>
    <w:rsid w:val="00471E91"/>
    <w:rsid w:val="00474675"/>
    <w:rsid w:val="0047470C"/>
    <w:rsid w:val="004850EF"/>
    <w:rsid w:val="004A1042"/>
    <w:rsid w:val="004A35F9"/>
    <w:rsid w:val="004B0577"/>
    <w:rsid w:val="004B24C1"/>
    <w:rsid w:val="004B5B03"/>
    <w:rsid w:val="004C292F"/>
    <w:rsid w:val="004D4A2F"/>
    <w:rsid w:val="004E0A98"/>
    <w:rsid w:val="004E7486"/>
    <w:rsid w:val="004F4A8D"/>
    <w:rsid w:val="004F7F34"/>
    <w:rsid w:val="00503718"/>
    <w:rsid w:val="00510280"/>
    <w:rsid w:val="00511113"/>
    <w:rsid w:val="00513D73"/>
    <w:rsid w:val="00514A43"/>
    <w:rsid w:val="005174E5"/>
    <w:rsid w:val="00522393"/>
    <w:rsid w:val="00522620"/>
    <w:rsid w:val="0052503F"/>
    <w:rsid w:val="00525656"/>
    <w:rsid w:val="00526BF1"/>
    <w:rsid w:val="005328C0"/>
    <w:rsid w:val="00534C02"/>
    <w:rsid w:val="0054264B"/>
    <w:rsid w:val="00543786"/>
    <w:rsid w:val="00547C91"/>
    <w:rsid w:val="00550974"/>
    <w:rsid w:val="005533D7"/>
    <w:rsid w:val="0056188D"/>
    <w:rsid w:val="005651F6"/>
    <w:rsid w:val="00567A21"/>
    <w:rsid w:val="005703DE"/>
    <w:rsid w:val="0058464E"/>
    <w:rsid w:val="00593B48"/>
    <w:rsid w:val="005950A9"/>
    <w:rsid w:val="00595178"/>
    <w:rsid w:val="00597590"/>
    <w:rsid w:val="005A01CB"/>
    <w:rsid w:val="005A58FF"/>
    <w:rsid w:val="005A5EAF"/>
    <w:rsid w:val="005A64C0"/>
    <w:rsid w:val="005B10EC"/>
    <w:rsid w:val="005B3C11"/>
    <w:rsid w:val="005B6F60"/>
    <w:rsid w:val="005C1C28"/>
    <w:rsid w:val="005C1D5E"/>
    <w:rsid w:val="005C51C3"/>
    <w:rsid w:val="005C6DB5"/>
    <w:rsid w:val="005D0918"/>
    <w:rsid w:val="005D57CF"/>
    <w:rsid w:val="005D615D"/>
    <w:rsid w:val="005E19E7"/>
    <w:rsid w:val="005E3198"/>
    <w:rsid w:val="005F0D35"/>
    <w:rsid w:val="0061716C"/>
    <w:rsid w:val="00623011"/>
    <w:rsid w:val="006243A1"/>
    <w:rsid w:val="0063129C"/>
    <w:rsid w:val="00632648"/>
    <w:rsid w:val="00632E56"/>
    <w:rsid w:val="00635CBA"/>
    <w:rsid w:val="0064338B"/>
    <w:rsid w:val="00646542"/>
    <w:rsid w:val="006504F4"/>
    <w:rsid w:val="00654BC9"/>
    <w:rsid w:val="006552FD"/>
    <w:rsid w:val="00663AF3"/>
    <w:rsid w:val="0066634F"/>
    <w:rsid w:val="00666B6C"/>
    <w:rsid w:val="00675410"/>
    <w:rsid w:val="006755CA"/>
    <w:rsid w:val="00682682"/>
    <w:rsid w:val="00682702"/>
    <w:rsid w:val="00682818"/>
    <w:rsid w:val="00682CAE"/>
    <w:rsid w:val="00690C9C"/>
    <w:rsid w:val="00692368"/>
    <w:rsid w:val="0069737A"/>
    <w:rsid w:val="006A1FFE"/>
    <w:rsid w:val="006A2EBC"/>
    <w:rsid w:val="006A4141"/>
    <w:rsid w:val="006A53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D6CF4"/>
    <w:rsid w:val="006E3675"/>
    <w:rsid w:val="006E4A7F"/>
    <w:rsid w:val="006E7BC5"/>
    <w:rsid w:val="006F512A"/>
    <w:rsid w:val="007049C7"/>
    <w:rsid w:val="00704DF6"/>
    <w:rsid w:val="007057F4"/>
    <w:rsid w:val="00705F2E"/>
    <w:rsid w:val="0070651C"/>
    <w:rsid w:val="007132A3"/>
    <w:rsid w:val="00713DEC"/>
    <w:rsid w:val="0071572D"/>
    <w:rsid w:val="00716421"/>
    <w:rsid w:val="00724EFB"/>
    <w:rsid w:val="00727423"/>
    <w:rsid w:val="00731651"/>
    <w:rsid w:val="007419C3"/>
    <w:rsid w:val="00744F22"/>
    <w:rsid w:val="007467A7"/>
    <w:rsid w:val="007469DD"/>
    <w:rsid w:val="0074741B"/>
    <w:rsid w:val="0074759E"/>
    <w:rsid w:val="007478EA"/>
    <w:rsid w:val="00752ECE"/>
    <w:rsid w:val="0075415C"/>
    <w:rsid w:val="007543C5"/>
    <w:rsid w:val="0075741E"/>
    <w:rsid w:val="00763502"/>
    <w:rsid w:val="007670F4"/>
    <w:rsid w:val="00767D8D"/>
    <w:rsid w:val="00772C7A"/>
    <w:rsid w:val="00774D09"/>
    <w:rsid w:val="00774DBF"/>
    <w:rsid w:val="007913AB"/>
    <w:rsid w:val="007914F7"/>
    <w:rsid w:val="00795B98"/>
    <w:rsid w:val="007A2F05"/>
    <w:rsid w:val="007A3A31"/>
    <w:rsid w:val="007B0A19"/>
    <w:rsid w:val="007B1625"/>
    <w:rsid w:val="007B1824"/>
    <w:rsid w:val="007B4FE5"/>
    <w:rsid w:val="007B59E4"/>
    <w:rsid w:val="007B706E"/>
    <w:rsid w:val="007B71EB"/>
    <w:rsid w:val="007C0C06"/>
    <w:rsid w:val="007C3DCC"/>
    <w:rsid w:val="007C6205"/>
    <w:rsid w:val="007C686A"/>
    <w:rsid w:val="007C728E"/>
    <w:rsid w:val="007D2C53"/>
    <w:rsid w:val="007D2CF8"/>
    <w:rsid w:val="007D3D60"/>
    <w:rsid w:val="007E1980"/>
    <w:rsid w:val="007E33FF"/>
    <w:rsid w:val="007E4B76"/>
    <w:rsid w:val="007E5EA8"/>
    <w:rsid w:val="007F0CF1"/>
    <w:rsid w:val="007F12A5"/>
    <w:rsid w:val="007F46BC"/>
    <w:rsid w:val="007F4CF1"/>
    <w:rsid w:val="007F6E53"/>
    <w:rsid w:val="007F758D"/>
    <w:rsid w:val="007F7D52"/>
    <w:rsid w:val="00800DE0"/>
    <w:rsid w:val="0080654C"/>
    <w:rsid w:val="008071C6"/>
    <w:rsid w:val="00814303"/>
    <w:rsid w:val="0081497C"/>
    <w:rsid w:val="00817A00"/>
    <w:rsid w:val="00817A70"/>
    <w:rsid w:val="00817B43"/>
    <w:rsid w:val="00826310"/>
    <w:rsid w:val="00827AA2"/>
    <w:rsid w:val="00830114"/>
    <w:rsid w:val="00833DE5"/>
    <w:rsid w:val="00835DB3"/>
    <w:rsid w:val="0083617B"/>
    <w:rsid w:val="008371BD"/>
    <w:rsid w:val="008408CC"/>
    <w:rsid w:val="008504A8"/>
    <w:rsid w:val="0085282E"/>
    <w:rsid w:val="00853A6B"/>
    <w:rsid w:val="00855788"/>
    <w:rsid w:val="00862F1B"/>
    <w:rsid w:val="00870620"/>
    <w:rsid w:val="0087198C"/>
    <w:rsid w:val="0087262E"/>
    <w:rsid w:val="00872C1F"/>
    <w:rsid w:val="00873B42"/>
    <w:rsid w:val="00881682"/>
    <w:rsid w:val="008856D8"/>
    <w:rsid w:val="00890F3B"/>
    <w:rsid w:val="00892E82"/>
    <w:rsid w:val="00893BB4"/>
    <w:rsid w:val="00897667"/>
    <w:rsid w:val="008A26B6"/>
    <w:rsid w:val="008A3186"/>
    <w:rsid w:val="008B02F3"/>
    <w:rsid w:val="008B3E6F"/>
    <w:rsid w:val="008C1B58"/>
    <w:rsid w:val="008C39AE"/>
    <w:rsid w:val="008C4B00"/>
    <w:rsid w:val="008C5174"/>
    <w:rsid w:val="008C590D"/>
    <w:rsid w:val="008C6C85"/>
    <w:rsid w:val="008D04EE"/>
    <w:rsid w:val="008D499B"/>
    <w:rsid w:val="008E031B"/>
    <w:rsid w:val="008E1807"/>
    <w:rsid w:val="008E543C"/>
    <w:rsid w:val="008E7029"/>
    <w:rsid w:val="008E7EF6"/>
    <w:rsid w:val="008F1F98"/>
    <w:rsid w:val="008F6758"/>
    <w:rsid w:val="00900A83"/>
    <w:rsid w:val="009029A5"/>
    <w:rsid w:val="009040DD"/>
    <w:rsid w:val="00905B47"/>
    <w:rsid w:val="00906F8B"/>
    <w:rsid w:val="0091331C"/>
    <w:rsid w:val="009213D0"/>
    <w:rsid w:val="00921758"/>
    <w:rsid w:val="00926099"/>
    <w:rsid w:val="009279DE"/>
    <w:rsid w:val="00927A71"/>
    <w:rsid w:val="00930116"/>
    <w:rsid w:val="00932C35"/>
    <w:rsid w:val="00936CA4"/>
    <w:rsid w:val="0094212C"/>
    <w:rsid w:val="0094685F"/>
    <w:rsid w:val="00951C83"/>
    <w:rsid w:val="00952926"/>
    <w:rsid w:val="00954689"/>
    <w:rsid w:val="00957631"/>
    <w:rsid w:val="009617C9"/>
    <w:rsid w:val="00961C93"/>
    <w:rsid w:val="00965324"/>
    <w:rsid w:val="009660AC"/>
    <w:rsid w:val="0097091E"/>
    <w:rsid w:val="00970B51"/>
    <w:rsid w:val="00975507"/>
    <w:rsid w:val="009760D3"/>
    <w:rsid w:val="009764D5"/>
    <w:rsid w:val="00977132"/>
    <w:rsid w:val="00981A4B"/>
    <w:rsid w:val="00982501"/>
    <w:rsid w:val="009877D3"/>
    <w:rsid w:val="00994E8F"/>
    <w:rsid w:val="009951DC"/>
    <w:rsid w:val="009959BB"/>
    <w:rsid w:val="00995A66"/>
    <w:rsid w:val="00997158"/>
    <w:rsid w:val="009975D0"/>
    <w:rsid w:val="009A3A7C"/>
    <w:rsid w:val="009A638C"/>
    <w:rsid w:val="009B2ADB"/>
    <w:rsid w:val="009B603A"/>
    <w:rsid w:val="009B7160"/>
    <w:rsid w:val="009B7963"/>
    <w:rsid w:val="009C0F2D"/>
    <w:rsid w:val="009C2D0E"/>
    <w:rsid w:val="009C3DAC"/>
    <w:rsid w:val="009C42E0"/>
    <w:rsid w:val="009C5AB4"/>
    <w:rsid w:val="009D5362"/>
    <w:rsid w:val="009E1415"/>
    <w:rsid w:val="009E2ADC"/>
    <w:rsid w:val="009E4F43"/>
    <w:rsid w:val="009E6116"/>
    <w:rsid w:val="009F5702"/>
    <w:rsid w:val="00A02E43"/>
    <w:rsid w:val="00A065F9"/>
    <w:rsid w:val="00A07F34"/>
    <w:rsid w:val="00A119A5"/>
    <w:rsid w:val="00A13950"/>
    <w:rsid w:val="00A22154"/>
    <w:rsid w:val="00A25C38"/>
    <w:rsid w:val="00A340EB"/>
    <w:rsid w:val="00A36BBE"/>
    <w:rsid w:val="00A402ED"/>
    <w:rsid w:val="00A4307A"/>
    <w:rsid w:val="00A45B55"/>
    <w:rsid w:val="00A47EBB"/>
    <w:rsid w:val="00A51CDD"/>
    <w:rsid w:val="00A520F9"/>
    <w:rsid w:val="00A534A6"/>
    <w:rsid w:val="00A536E0"/>
    <w:rsid w:val="00A54CB9"/>
    <w:rsid w:val="00A60553"/>
    <w:rsid w:val="00A6234E"/>
    <w:rsid w:val="00A65273"/>
    <w:rsid w:val="00A6730D"/>
    <w:rsid w:val="00A71625"/>
    <w:rsid w:val="00A71B9B"/>
    <w:rsid w:val="00A751C7"/>
    <w:rsid w:val="00A76A4A"/>
    <w:rsid w:val="00A81457"/>
    <w:rsid w:val="00A82757"/>
    <w:rsid w:val="00A84123"/>
    <w:rsid w:val="00A87844"/>
    <w:rsid w:val="00A95A48"/>
    <w:rsid w:val="00AA038C"/>
    <w:rsid w:val="00AA69F4"/>
    <w:rsid w:val="00AA7A09"/>
    <w:rsid w:val="00AB3B50"/>
    <w:rsid w:val="00AB5214"/>
    <w:rsid w:val="00AC05B1"/>
    <w:rsid w:val="00AC40A6"/>
    <w:rsid w:val="00AC6C61"/>
    <w:rsid w:val="00AD356C"/>
    <w:rsid w:val="00AD36A0"/>
    <w:rsid w:val="00AE2914"/>
    <w:rsid w:val="00AE2B5C"/>
    <w:rsid w:val="00AE3915"/>
    <w:rsid w:val="00AE6D15"/>
    <w:rsid w:val="00AF6263"/>
    <w:rsid w:val="00AF7A0D"/>
    <w:rsid w:val="00B04182"/>
    <w:rsid w:val="00B04F5D"/>
    <w:rsid w:val="00B07AE3"/>
    <w:rsid w:val="00B11430"/>
    <w:rsid w:val="00B12F57"/>
    <w:rsid w:val="00B228A8"/>
    <w:rsid w:val="00B353EB"/>
    <w:rsid w:val="00B439C4"/>
    <w:rsid w:val="00B4535E"/>
    <w:rsid w:val="00B51B52"/>
    <w:rsid w:val="00B52A8C"/>
    <w:rsid w:val="00B636A8"/>
    <w:rsid w:val="00B665C6"/>
    <w:rsid w:val="00B71B65"/>
    <w:rsid w:val="00B805AF"/>
    <w:rsid w:val="00B85FFB"/>
    <w:rsid w:val="00B869EC"/>
    <w:rsid w:val="00B9397A"/>
    <w:rsid w:val="00B9633D"/>
    <w:rsid w:val="00BA0B75"/>
    <w:rsid w:val="00BA2EBE"/>
    <w:rsid w:val="00BA48EC"/>
    <w:rsid w:val="00BB0F28"/>
    <w:rsid w:val="00BB458A"/>
    <w:rsid w:val="00BD00D3"/>
    <w:rsid w:val="00BD027B"/>
    <w:rsid w:val="00BD1659"/>
    <w:rsid w:val="00BD3AA9"/>
    <w:rsid w:val="00BD4A18"/>
    <w:rsid w:val="00BD6DB2"/>
    <w:rsid w:val="00BE11CF"/>
    <w:rsid w:val="00BE21AB"/>
    <w:rsid w:val="00BE55CB"/>
    <w:rsid w:val="00BF617A"/>
    <w:rsid w:val="00BF6FCE"/>
    <w:rsid w:val="00BF7E30"/>
    <w:rsid w:val="00C026C1"/>
    <w:rsid w:val="00C0379D"/>
    <w:rsid w:val="00C03931"/>
    <w:rsid w:val="00C05FE3"/>
    <w:rsid w:val="00C16173"/>
    <w:rsid w:val="00C20858"/>
    <w:rsid w:val="00C2136D"/>
    <w:rsid w:val="00C214EE"/>
    <w:rsid w:val="00C2314B"/>
    <w:rsid w:val="00C24971"/>
    <w:rsid w:val="00C25522"/>
    <w:rsid w:val="00C26BE5"/>
    <w:rsid w:val="00C26E4D"/>
    <w:rsid w:val="00C27909"/>
    <w:rsid w:val="00C27B03"/>
    <w:rsid w:val="00C314E1"/>
    <w:rsid w:val="00C34397"/>
    <w:rsid w:val="00C3783E"/>
    <w:rsid w:val="00C3788B"/>
    <w:rsid w:val="00C4095D"/>
    <w:rsid w:val="00C415AD"/>
    <w:rsid w:val="00C432E6"/>
    <w:rsid w:val="00C50320"/>
    <w:rsid w:val="00C53D92"/>
    <w:rsid w:val="00C57F16"/>
    <w:rsid w:val="00C601D2"/>
    <w:rsid w:val="00C632E1"/>
    <w:rsid w:val="00C65BCC"/>
    <w:rsid w:val="00C65DEA"/>
    <w:rsid w:val="00C66970"/>
    <w:rsid w:val="00C67EED"/>
    <w:rsid w:val="00C8691C"/>
    <w:rsid w:val="00C87F71"/>
    <w:rsid w:val="00C93528"/>
    <w:rsid w:val="00C93E29"/>
    <w:rsid w:val="00C95412"/>
    <w:rsid w:val="00CA168A"/>
    <w:rsid w:val="00CA357E"/>
    <w:rsid w:val="00CA44F9"/>
    <w:rsid w:val="00CA4A69"/>
    <w:rsid w:val="00CB1077"/>
    <w:rsid w:val="00CB15D8"/>
    <w:rsid w:val="00CB753D"/>
    <w:rsid w:val="00CC3E0C"/>
    <w:rsid w:val="00CC58D3"/>
    <w:rsid w:val="00CC784D"/>
    <w:rsid w:val="00CE181A"/>
    <w:rsid w:val="00CE19CF"/>
    <w:rsid w:val="00CE436D"/>
    <w:rsid w:val="00D01F29"/>
    <w:rsid w:val="00D0337B"/>
    <w:rsid w:val="00D036FB"/>
    <w:rsid w:val="00D079B2"/>
    <w:rsid w:val="00D114E9"/>
    <w:rsid w:val="00D172E5"/>
    <w:rsid w:val="00D2381B"/>
    <w:rsid w:val="00D23CCC"/>
    <w:rsid w:val="00D429C6"/>
    <w:rsid w:val="00D42D4C"/>
    <w:rsid w:val="00D440FA"/>
    <w:rsid w:val="00D46BE2"/>
    <w:rsid w:val="00D46EDE"/>
    <w:rsid w:val="00D47748"/>
    <w:rsid w:val="00D52233"/>
    <w:rsid w:val="00D538D6"/>
    <w:rsid w:val="00D54CC3"/>
    <w:rsid w:val="00D6041A"/>
    <w:rsid w:val="00D633EB"/>
    <w:rsid w:val="00D7202A"/>
    <w:rsid w:val="00D82FF7"/>
    <w:rsid w:val="00D847FE"/>
    <w:rsid w:val="00D8502F"/>
    <w:rsid w:val="00D9061E"/>
    <w:rsid w:val="00D94AFC"/>
    <w:rsid w:val="00D9588C"/>
    <w:rsid w:val="00D964EA"/>
    <w:rsid w:val="00D966D0"/>
    <w:rsid w:val="00DA0C59"/>
    <w:rsid w:val="00DA3991"/>
    <w:rsid w:val="00DA4394"/>
    <w:rsid w:val="00DB08BE"/>
    <w:rsid w:val="00DB0990"/>
    <w:rsid w:val="00DB3A20"/>
    <w:rsid w:val="00DB5216"/>
    <w:rsid w:val="00DB7E6C"/>
    <w:rsid w:val="00DC2E3C"/>
    <w:rsid w:val="00DD5A29"/>
    <w:rsid w:val="00DD5D9D"/>
    <w:rsid w:val="00DE29AD"/>
    <w:rsid w:val="00DE2C67"/>
    <w:rsid w:val="00DE30C9"/>
    <w:rsid w:val="00DE35CB"/>
    <w:rsid w:val="00DE3CD4"/>
    <w:rsid w:val="00DE4DD5"/>
    <w:rsid w:val="00DF21E9"/>
    <w:rsid w:val="00DF2CA1"/>
    <w:rsid w:val="00E00F14"/>
    <w:rsid w:val="00E0314F"/>
    <w:rsid w:val="00E0556C"/>
    <w:rsid w:val="00E06386"/>
    <w:rsid w:val="00E176D8"/>
    <w:rsid w:val="00E23229"/>
    <w:rsid w:val="00E24EB4"/>
    <w:rsid w:val="00E320ED"/>
    <w:rsid w:val="00E33AFB"/>
    <w:rsid w:val="00E34218"/>
    <w:rsid w:val="00E36E7A"/>
    <w:rsid w:val="00E46282"/>
    <w:rsid w:val="00E47BEB"/>
    <w:rsid w:val="00E509F9"/>
    <w:rsid w:val="00E5216E"/>
    <w:rsid w:val="00E54DFA"/>
    <w:rsid w:val="00E6342D"/>
    <w:rsid w:val="00E707B5"/>
    <w:rsid w:val="00E75996"/>
    <w:rsid w:val="00E82344"/>
    <w:rsid w:val="00E83154"/>
    <w:rsid w:val="00E84C82"/>
    <w:rsid w:val="00E84D64"/>
    <w:rsid w:val="00E87408"/>
    <w:rsid w:val="00E903FF"/>
    <w:rsid w:val="00E90FA5"/>
    <w:rsid w:val="00E914C4"/>
    <w:rsid w:val="00E91562"/>
    <w:rsid w:val="00E934F5"/>
    <w:rsid w:val="00E96961"/>
    <w:rsid w:val="00EA58D6"/>
    <w:rsid w:val="00EA70D4"/>
    <w:rsid w:val="00EA72EC"/>
    <w:rsid w:val="00EB11CB"/>
    <w:rsid w:val="00EB275A"/>
    <w:rsid w:val="00EB4330"/>
    <w:rsid w:val="00EB786A"/>
    <w:rsid w:val="00EC1578"/>
    <w:rsid w:val="00EC1C72"/>
    <w:rsid w:val="00EC3CC9"/>
    <w:rsid w:val="00EC680A"/>
    <w:rsid w:val="00EC6DCE"/>
    <w:rsid w:val="00ED4B9E"/>
    <w:rsid w:val="00EE2BED"/>
    <w:rsid w:val="00EE374B"/>
    <w:rsid w:val="00EE39AE"/>
    <w:rsid w:val="00F005F3"/>
    <w:rsid w:val="00F03D75"/>
    <w:rsid w:val="00F05761"/>
    <w:rsid w:val="00F0683D"/>
    <w:rsid w:val="00F11BB5"/>
    <w:rsid w:val="00F12241"/>
    <w:rsid w:val="00F1417B"/>
    <w:rsid w:val="00F2616D"/>
    <w:rsid w:val="00F26717"/>
    <w:rsid w:val="00F30A94"/>
    <w:rsid w:val="00F34B99"/>
    <w:rsid w:val="00F36554"/>
    <w:rsid w:val="00F4040D"/>
    <w:rsid w:val="00F4790B"/>
    <w:rsid w:val="00F503BF"/>
    <w:rsid w:val="00F52DAB"/>
    <w:rsid w:val="00F543F0"/>
    <w:rsid w:val="00F679F5"/>
    <w:rsid w:val="00F77030"/>
    <w:rsid w:val="00F81A31"/>
    <w:rsid w:val="00F81D29"/>
    <w:rsid w:val="00F844F3"/>
    <w:rsid w:val="00F91C4D"/>
    <w:rsid w:val="00F92FD9"/>
    <w:rsid w:val="00F94B3F"/>
    <w:rsid w:val="00FA39AE"/>
    <w:rsid w:val="00FA6684"/>
    <w:rsid w:val="00FA731E"/>
    <w:rsid w:val="00FB2B38"/>
    <w:rsid w:val="00FB37BC"/>
    <w:rsid w:val="00FB4A2D"/>
    <w:rsid w:val="00FB5CC7"/>
    <w:rsid w:val="00FB7F6B"/>
    <w:rsid w:val="00FC6358"/>
    <w:rsid w:val="00FD01CF"/>
    <w:rsid w:val="00FD27A5"/>
    <w:rsid w:val="00FD320D"/>
    <w:rsid w:val="00FE23DE"/>
    <w:rsid w:val="00FE551D"/>
    <w:rsid w:val="00FE61AC"/>
    <w:rsid w:val="00FE7486"/>
    <w:rsid w:val="00FF6F54"/>
    <w:rsid w:val="64F60692"/>
    <w:rsid w:val="7AF4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CE0E04"/>
  <w15:docId w15:val="{117A3F08-130E-4D9A-AD4B-B549C1E0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qFormat="1"/>
    <w:lsdException w:name="annotation text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styleId="7">
    <w:name w:val="toc 7"/>
    <w:basedOn w:val="aff0"/>
    <w:next w:val="aff0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0"/>
    <w:next w:val="aff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4">
    <w:name w:val="caption"/>
    <w:basedOn w:val="aff0"/>
    <w:next w:val="aff0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0"/>
    <w:next w:val="aff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5">
    <w:name w:val="Document Map"/>
    <w:basedOn w:val="aff0"/>
    <w:semiHidden/>
    <w:pPr>
      <w:shd w:val="clear" w:color="auto" w:fill="000080"/>
    </w:pPr>
  </w:style>
  <w:style w:type="paragraph" w:styleId="6">
    <w:name w:val="index 6"/>
    <w:basedOn w:val="aff0"/>
    <w:next w:val="aff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0"/>
    <w:next w:val="aff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0"/>
    <w:next w:val="aff0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0"/>
    <w:next w:val="aff0"/>
    <w:semiHidden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0">
    <w:name w:val="toc 8"/>
    <w:basedOn w:val="aff0"/>
    <w:next w:val="aff0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0"/>
    <w:next w:val="aff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6">
    <w:name w:val="endnote text"/>
    <w:basedOn w:val="aff0"/>
    <w:semiHidden/>
    <w:pPr>
      <w:snapToGrid w:val="0"/>
      <w:jc w:val="left"/>
    </w:pPr>
  </w:style>
  <w:style w:type="paragraph" w:styleId="aff7">
    <w:name w:val="footer"/>
    <w:basedOn w:val="aff0"/>
    <w:pPr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header"/>
    <w:basedOn w:val="aff0"/>
    <w:pPr>
      <w:snapToGrid w:val="0"/>
      <w:jc w:val="left"/>
    </w:pPr>
    <w:rPr>
      <w:sz w:val="18"/>
      <w:szCs w:val="18"/>
    </w:rPr>
  </w:style>
  <w:style w:type="paragraph" w:styleId="1">
    <w:name w:val="toc 1"/>
    <w:basedOn w:val="aff0"/>
    <w:next w:val="aff0"/>
    <w:semiHidden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0"/>
    <w:next w:val="aff0"/>
    <w:semiHidden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9">
    <w:name w:val="index heading"/>
    <w:basedOn w:val="aff0"/>
    <w:next w:val="1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f0"/>
    <w:next w:val="affa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a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ff0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0"/>
    <w:next w:val="aff0"/>
    <w:semiHidden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f0"/>
    <w:next w:val="aff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0"/>
    <w:next w:val="aff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0"/>
    <w:next w:val="aff0"/>
    <w:semiHidden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f0"/>
    <w:next w:val="aff0"/>
    <w:semiHidden/>
    <w:pPr>
      <w:ind w:left="1470"/>
      <w:jc w:val="left"/>
    </w:pPr>
    <w:rPr>
      <w:sz w:val="20"/>
      <w:szCs w:val="20"/>
    </w:rPr>
  </w:style>
  <w:style w:type="paragraph" w:styleId="20">
    <w:name w:val="index 2"/>
    <w:basedOn w:val="aff0"/>
    <w:next w:val="aff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b">
    <w:name w:val="Table Grid"/>
    <w:basedOn w:val="aff2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c">
    <w:name w:val="endnote reference"/>
    <w:semiHidden/>
    <w:rPr>
      <w:vertAlign w:val="superscript"/>
    </w:rPr>
  </w:style>
  <w:style w:type="character" w:styleId="affd">
    <w:name w:val="page number"/>
    <w:rPr>
      <w:rFonts w:ascii="Times New Roman" w:eastAsia="宋体" w:hAnsi="Times New Roman"/>
      <w:sz w:val="18"/>
    </w:rPr>
  </w:style>
  <w:style w:type="character" w:styleId="affe">
    <w:name w:val="FollowedHyperlink"/>
    <w:rPr>
      <w:color w:val="800080"/>
      <w:u w:val="single"/>
    </w:rPr>
  </w:style>
  <w:style w:type="character" w:styleId="afff">
    <w:name w:val="Hyperlink"/>
    <w:qFormat/>
    <w:rPr>
      <w:color w:val="0000FF"/>
      <w:spacing w:val="0"/>
      <w:w w:val="100"/>
      <w:szCs w:val="21"/>
      <w:u w:val="single"/>
    </w:rPr>
  </w:style>
  <w:style w:type="character" w:styleId="afff0">
    <w:name w:val="footnote reference"/>
    <w:semiHidden/>
    <w:qFormat/>
    <w:rPr>
      <w:vertAlign w:val="superscript"/>
    </w:rPr>
  </w:style>
  <w:style w:type="character" w:customStyle="1" w:styleId="Char">
    <w:name w:val="段 Char"/>
    <w:link w:val="affa"/>
    <w:rPr>
      <w:rFonts w:ascii="宋体"/>
      <w:sz w:val="21"/>
      <w:lang w:val="en-US" w:eastAsia="zh-CN" w:bidi="ar-SA"/>
    </w:rPr>
  </w:style>
  <w:style w:type="paragraph" w:customStyle="1" w:styleId="a6">
    <w:name w:val="一级条标题"/>
    <w:next w:val="affa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1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2">
    <w:name w:val="标准书眉_奇数页"/>
    <w:next w:val="aff0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5">
    <w:name w:val="章标题"/>
    <w:next w:val="affa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7">
    <w:name w:val="二级条标题"/>
    <w:basedOn w:val="a6"/>
    <w:next w:val="affa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3">
    <w:name w:val="列项——（一级）"/>
    <w:basedOn w:val="ae"/>
    <w:pPr>
      <w:numPr>
        <w:ilvl w:val="0"/>
        <w:numId w:val="0"/>
      </w:numPr>
    </w:pPr>
  </w:style>
  <w:style w:type="paragraph" w:customStyle="1" w:styleId="ae">
    <w:name w:val="数字编号列项（二级）"/>
    <w:pPr>
      <w:numPr>
        <w:ilvl w:val="1"/>
        <w:numId w:val="3"/>
      </w:numPr>
      <w:jc w:val="both"/>
    </w:pPr>
    <w:rPr>
      <w:rFonts w:ascii="宋体"/>
      <w:sz w:val="21"/>
    </w:rPr>
  </w:style>
  <w:style w:type="paragraph" w:customStyle="1" w:styleId="af">
    <w:name w:val="列项●（二级）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4">
    <w:name w:val="目次、标准名称标题"/>
    <w:basedOn w:val="aff0"/>
    <w:next w:val="aff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5">
    <w:name w:val="三级条标题"/>
    <w:basedOn w:val="a7"/>
    <w:next w:val="affa"/>
    <w:pPr>
      <w:numPr>
        <w:ilvl w:val="0"/>
        <w:numId w:val="0"/>
      </w:numPr>
      <w:outlineLvl w:val="4"/>
    </w:pPr>
  </w:style>
  <w:style w:type="paragraph" w:customStyle="1" w:styleId="a1">
    <w:name w:val="示例"/>
    <w:next w:val="afff6"/>
    <w:pPr>
      <w:widowControl w:val="0"/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6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8">
    <w:name w:val="四级条标题"/>
    <w:basedOn w:val="afff5"/>
    <w:next w:val="affa"/>
    <w:pPr>
      <w:numPr>
        <w:ilvl w:val="4"/>
        <w:numId w:val="2"/>
      </w:numPr>
      <w:outlineLvl w:val="5"/>
    </w:pPr>
  </w:style>
  <w:style w:type="paragraph" w:customStyle="1" w:styleId="a9">
    <w:name w:val="五级条标题"/>
    <w:basedOn w:val="a8"/>
    <w:next w:val="affa"/>
    <w:pPr>
      <w:numPr>
        <w:ilvl w:val="5"/>
      </w:numPr>
      <w:outlineLvl w:val="6"/>
    </w:pPr>
  </w:style>
  <w:style w:type="paragraph" w:customStyle="1" w:styleId="aff">
    <w:name w:val="注："/>
    <w:next w:val="affa"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d">
    <w:name w:val="字母编号列项（一级）"/>
    <w:pPr>
      <w:numPr>
        <w:numId w:val="3"/>
      </w:numPr>
      <w:jc w:val="both"/>
    </w:pPr>
    <w:rPr>
      <w:rFonts w:ascii="宋体"/>
      <w:sz w:val="21"/>
    </w:rPr>
  </w:style>
  <w:style w:type="paragraph" w:customStyle="1" w:styleId="af0">
    <w:name w:val="列项◆（三级）"/>
    <w:basedOn w:val="aff0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ff7">
    <w:name w:val="编号列项（三级）"/>
    <w:rPr>
      <w:rFonts w:ascii="宋体"/>
      <w:sz w:val="21"/>
    </w:rPr>
  </w:style>
  <w:style w:type="paragraph" w:customStyle="1" w:styleId="af2">
    <w:name w:val="示例×："/>
    <w:basedOn w:val="a5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8">
    <w:name w:val="二级无"/>
    <w:basedOn w:val="a7"/>
    <w:pPr>
      <w:spacing w:beforeLines="0" w:afterLines="0"/>
      <w:ind w:left="0"/>
    </w:pPr>
    <w:rPr>
      <w:rFonts w:ascii="宋体" w:eastAsia="宋体"/>
    </w:rPr>
  </w:style>
  <w:style w:type="paragraph" w:customStyle="1" w:styleId="aa">
    <w:name w:val="注：（正文）"/>
    <w:basedOn w:val="aff"/>
    <w:next w:val="affa"/>
    <w:pPr>
      <w:numPr>
        <w:numId w:val="9"/>
      </w:numPr>
    </w:pPr>
  </w:style>
  <w:style w:type="paragraph" w:customStyle="1" w:styleId="a4">
    <w:name w:val="注×：（正文）"/>
    <w:pPr>
      <w:numPr>
        <w:numId w:val="10"/>
      </w:numPr>
      <w:jc w:val="both"/>
    </w:pPr>
    <w:rPr>
      <w:rFonts w:ascii="宋体"/>
      <w:sz w:val="18"/>
      <w:szCs w:val="18"/>
    </w:rPr>
  </w:style>
  <w:style w:type="paragraph" w:customStyle="1" w:styleId="afff9">
    <w:name w:val="标准标志"/>
    <w:next w:val="aff0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a">
    <w:name w:val="标准称谓"/>
    <w:next w:val="aff0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b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c">
    <w:name w:val="标准书眉_偶数页"/>
    <w:basedOn w:val="afff2"/>
    <w:next w:val="aff0"/>
    <w:qFormat/>
    <w:pPr>
      <w:jc w:val="left"/>
    </w:pPr>
  </w:style>
  <w:style w:type="paragraph" w:customStyle="1" w:styleId="afffd">
    <w:name w:val="标准书眉一"/>
    <w:qFormat/>
    <w:pPr>
      <w:jc w:val="both"/>
    </w:pPr>
  </w:style>
  <w:style w:type="paragraph" w:customStyle="1" w:styleId="afffe">
    <w:name w:val="参考文献"/>
    <w:basedOn w:val="aff0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">
    <w:name w:val="参考文献、索引标题"/>
    <w:basedOn w:val="aff0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0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1">
    <w:name w:val="发布部门"/>
    <w:next w:val="affa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2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3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4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5">
    <w:name w:val="封面标准英文名称"/>
    <w:basedOn w:val="affff4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6">
    <w:name w:val="封面一致性程度标识"/>
    <w:basedOn w:val="affff5"/>
    <w:qFormat/>
    <w:pPr>
      <w:framePr w:wrap="around"/>
      <w:spacing w:before="440"/>
    </w:pPr>
    <w:rPr>
      <w:rFonts w:ascii="宋体" w:eastAsia="宋体"/>
    </w:rPr>
  </w:style>
  <w:style w:type="paragraph" w:customStyle="1" w:styleId="affff7">
    <w:name w:val="封面标准文稿类别"/>
    <w:basedOn w:val="affff6"/>
    <w:qFormat/>
    <w:pPr>
      <w:framePr w:wrap="around"/>
      <w:spacing w:after="160" w:line="240" w:lineRule="auto"/>
    </w:pPr>
    <w:rPr>
      <w:sz w:val="24"/>
    </w:rPr>
  </w:style>
  <w:style w:type="paragraph" w:customStyle="1" w:styleId="affff8">
    <w:name w:val="封面标准文稿编辑信息"/>
    <w:basedOn w:val="affff7"/>
    <w:qFormat/>
    <w:pPr>
      <w:framePr w:wrap="around"/>
      <w:spacing w:before="180" w:line="180" w:lineRule="exact"/>
    </w:pPr>
    <w:rPr>
      <w:sz w:val="21"/>
    </w:rPr>
  </w:style>
  <w:style w:type="paragraph" w:customStyle="1" w:styleId="affff9">
    <w:name w:val="封面正文"/>
    <w:qFormat/>
    <w:pPr>
      <w:jc w:val="both"/>
    </w:pPr>
  </w:style>
  <w:style w:type="paragraph" w:customStyle="1" w:styleId="af6">
    <w:name w:val="附录标识"/>
    <w:basedOn w:val="aff0"/>
    <w:next w:val="affa"/>
    <w:qFormat/>
    <w:pPr>
      <w:keepNext/>
      <w:widowControl/>
      <w:numPr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附录标题"/>
    <w:basedOn w:val="affa"/>
    <w:next w:val="aff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0"/>
    <w:next w:val="affa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4">
    <w:name w:val="附录表标题"/>
    <w:basedOn w:val="aff0"/>
    <w:next w:val="affa"/>
    <w:qFormat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9">
    <w:name w:val="附录二级条标题"/>
    <w:basedOn w:val="aff0"/>
    <w:next w:val="affa"/>
    <w:qFormat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b">
    <w:name w:val="附录二级无"/>
    <w:basedOn w:val="a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c">
    <w:name w:val="附录公式"/>
    <w:basedOn w:val="affa"/>
    <w:next w:val="affa"/>
    <w:link w:val="Char1"/>
    <w:qFormat/>
  </w:style>
  <w:style w:type="character" w:customStyle="1" w:styleId="Char1">
    <w:name w:val="附录公式 Char"/>
    <w:basedOn w:val="Char"/>
    <w:link w:val="affffc"/>
    <w:qFormat/>
    <w:rPr>
      <w:rFonts w:ascii="宋体"/>
      <w:sz w:val="21"/>
      <w:lang w:val="en-US" w:eastAsia="zh-CN" w:bidi="ar-SA"/>
    </w:rPr>
  </w:style>
  <w:style w:type="paragraph" w:customStyle="1" w:styleId="affffd">
    <w:name w:val="附录公式编号制表符"/>
    <w:basedOn w:val="aff0"/>
    <w:next w:val="aff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a">
    <w:name w:val="附录三级条标题"/>
    <w:basedOn w:val="af9"/>
    <w:next w:val="affa"/>
    <w:qFormat/>
    <w:pPr>
      <w:numPr>
        <w:ilvl w:val="4"/>
      </w:numPr>
      <w:outlineLvl w:val="4"/>
    </w:pPr>
  </w:style>
  <w:style w:type="paragraph" w:customStyle="1" w:styleId="affffe">
    <w:name w:val="附录三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pPr>
      <w:numPr>
        <w:ilvl w:val="1"/>
        <w:numId w:val="13"/>
      </w:numPr>
    </w:pPr>
    <w:rPr>
      <w:rFonts w:ascii="宋体"/>
      <w:sz w:val="21"/>
    </w:rPr>
  </w:style>
  <w:style w:type="paragraph" w:customStyle="1" w:styleId="afb">
    <w:name w:val="附录四级条标题"/>
    <w:basedOn w:val="afa"/>
    <w:next w:val="affa"/>
    <w:qFormat/>
    <w:pPr>
      <w:numPr>
        <w:ilvl w:val="5"/>
      </w:numPr>
      <w:outlineLvl w:val="5"/>
    </w:pPr>
  </w:style>
  <w:style w:type="paragraph" w:customStyle="1" w:styleId="afffff">
    <w:name w:val="附录四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0"/>
    <w:qFormat/>
    <w:pPr>
      <w:keepNext/>
      <w:pageBreakBefore/>
      <w:widowControl/>
      <w:numPr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c">
    <w:name w:val="附录图标题"/>
    <w:basedOn w:val="aff0"/>
    <w:next w:val="affa"/>
    <w:qFormat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五级条标题"/>
    <w:basedOn w:val="afb"/>
    <w:next w:val="affa"/>
    <w:qFormat/>
    <w:pPr>
      <w:numPr>
        <w:ilvl w:val="6"/>
      </w:numPr>
      <w:outlineLvl w:val="6"/>
    </w:pPr>
  </w:style>
  <w:style w:type="paragraph" w:customStyle="1" w:styleId="afffff0">
    <w:name w:val="附录五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a"/>
    <w:qFormat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8">
    <w:name w:val="附录一级条标题"/>
    <w:basedOn w:val="af7"/>
    <w:next w:val="affa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8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pPr>
      <w:numPr>
        <w:numId w:val="13"/>
      </w:numPr>
    </w:pPr>
    <w:rPr>
      <w:rFonts w:ascii="宋体"/>
      <w:sz w:val="21"/>
    </w:rPr>
  </w:style>
  <w:style w:type="paragraph" w:customStyle="1" w:styleId="afffff2">
    <w:name w:val="列项说明"/>
    <w:basedOn w:val="af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ff4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ffff5">
    <w:name w:val="其他标准标志"/>
    <w:basedOn w:val="afff9"/>
    <w:pPr>
      <w:framePr w:w="6101" w:wrap="around" w:vAnchor="page" w:hAnchor="page" w:x="4673" w:y="942"/>
    </w:pPr>
    <w:rPr>
      <w:w w:val="130"/>
    </w:rPr>
  </w:style>
  <w:style w:type="paragraph" w:customStyle="1" w:styleId="afffff6">
    <w:name w:val="其他标准称谓"/>
    <w:next w:val="af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7">
    <w:name w:val="其他发布部门"/>
    <w:basedOn w:val="affff1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9">
    <w:name w:val="三级无"/>
    <w:basedOn w:val="afff5"/>
    <w:pPr>
      <w:spacing w:beforeLines="0" w:afterLines="0"/>
    </w:pPr>
    <w:rPr>
      <w:rFonts w:ascii="宋体" w:eastAsia="宋体"/>
    </w:rPr>
  </w:style>
  <w:style w:type="paragraph" w:customStyle="1" w:styleId="afffffa">
    <w:name w:val="实施日期"/>
    <w:basedOn w:val="affff2"/>
    <w:pPr>
      <w:framePr w:wrap="around" w:vAnchor="page" w:hAnchor="text"/>
      <w:jc w:val="right"/>
    </w:pPr>
  </w:style>
  <w:style w:type="paragraph" w:customStyle="1" w:styleId="afffffb">
    <w:name w:val="示例后文字"/>
    <w:basedOn w:val="affa"/>
    <w:next w:val="affa"/>
    <w:qFormat/>
    <w:pPr>
      <w:ind w:firstLine="360"/>
    </w:pPr>
    <w:rPr>
      <w:sz w:val="18"/>
    </w:rPr>
  </w:style>
  <w:style w:type="paragraph" w:customStyle="1" w:styleId="a0">
    <w:name w:val="首示例"/>
    <w:next w:val="affa"/>
    <w:link w:val="Char2"/>
    <w:qFormat/>
    <w:pPr>
      <w:numPr>
        <w:numId w:val="15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link w:val="a0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8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f1"/>
    <w:pPr>
      <w:numPr>
        <w:numId w:val="0"/>
      </w:numPr>
      <w:jc w:val="both"/>
    </w:pPr>
  </w:style>
  <w:style w:type="paragraph" w:customStyle="1" w:styleId="afffffe">
    <w:name w:val="图标脚注说明"/>
    <w:basedOn w:val="affa"/>
    <w:pPr>
      <w:ind w:left="840" w:firstLineChars="0" w:hanging="420"/>
    </w:pPr>
    <w:rPr>
      <w:sz w:val="18"/>
      <w:szCs w:val="18"/>
    </w:rPr>
  </w:style>
  <w:style w:type="paragraph" w:customStyle="1" w:styleId="a3">
    <w:name w:val="图表脚注说明"/>
    <w:basedOn w:val="aff0"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">
    <w:name w:val="图的脚注"/>
    <w:next w:val="affa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0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1">
    <w:name w:val="五级无"/>
    <w:basedOn w:val="a9"/>
    <w:pPr>
      <w:spacing w:beforeLines="0" w:afterLines="0"/>
    </w:pPr>
    <w:rPr>
      <w:rFonts w:ascii="宋体" w:eastAsia="宋体"/>
    </w:rPr>
  </w:style>
  <w:style w:type="paragraph" w:customStyle="1" w:styleId="affffff2">
    <w:name w:val="一级无"/>
    <w:basedOn w:val="a6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a"/>
    <w:pPr>
      <w:numPr>
        <w:numId w:val="17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a"/>
    <w:next w:val="affa"/>
    <w:qFormat/>
    <w:pPr>
      <w:ind w:firstLineChars="0" w:firstLine="0"/>
    </w:pPr>
  </w:style>
  <w:style w:type="paragraph" w:customStyle="1" w:styleId="a2">
    <w:name w:val="正文图标题"/>
    <w:next w:val="affa"/>
    <w:pPr>
      <w:numPr>
        <w:numId w:val="18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0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f2"/>
    <w:pPr>
      <w:framePr w:wrap="around" w:vAnchor="page" w:hAnchor="text" w:x="1419"/>
    </w:pPr>
  </w:style>
  <w:style w:type="paragraph" w:customStyle="1" w:styleId="affffff6">
    <w:name w:val="其他实施日期"/>
    <w:basedOn w:val="afffffa"/>
    <w:pPr>
      <w:framePr w:wrap="around"/>
    </w:pPr>
  </w:style>
  <w:style w:type="paragraph" w:customStyle="1" w:styleId="22">
    <w:name w:val="封面标准名称2"/>
    <w:basedOn w:val="affff4"/>
    <w:pPr>
      <w:framePr w:wrap="around" w:y="4469"/>
      <w:spacing w:beforeLines="630"/>
    </w:pPr>
  </w:style>
  <w:style w:type="paragraph" w:customStyle="1" w:styleId="23">
    <w:name w:val="封面标准英文名称2"/>
    <w:basedOn w:val="affff5"/>
    <w:pPr>
      <w:framePr w:wrap="around" w:y="4469"/>
    </w:pPr>
  </w:style>
  <w:style w:type="paragraph" w:customStyle="1" w:styleId="24">
    <w:name w:val="封面一致性程度标识2"/>
    <w:basedOn w:val="affff6"/>
    <w:pPr>
      <w:framePr w:wrap="around" w:y="4469"/>
    </w:pPr>
  </w:style>
  <w:style w:type="paragraph" w:customStyle="1" w:styleId="25">
    <w:name w:val="封面标准文稿类别2"/>
    <w:basedOn w:val="affff7"/>
    <w:pPr>
      <w:framePr w:wrap="around" w:y="4469"/>
    </w:pPr>
  </w:style>
  <w:style w:type="paragraph" w:customStyle="1" w:styleId="26">
    <w:name w:val="封面标准文稿编辑信息2"/>
    <w:basedOn w:val="affff8"/>
    <w:pPr>
      <w:framePr w:wrap="around" w:y="4469"/>
    </w:pPr>
  </w:style>
  <w:style w:type="character" w:customStyle="1" w:styleId="Char0">
    <w:name w:val="一级条标题 Char"/>
    <w:link w:val="a6"/>
    <w:qFormat/>
    <w:rsid w:val="00267EF4"/>
    <w:rPr>
      <w:rFonts w:ascii="黑体" w:eastAsia="黑体"/>
      <w:sz w:val="21"/>
      <w:szCs w:val="21"/>
    </w:rPr>
  </w:style>
  <w:style w:type="paragraph" w:styleId="affffff7">
    <w:name w:val="Balloon Text"/>
    <w:basedOn w:val="aff0"/>
    <w:link w:val="Char3"/>
    <w:semiHidden/>
    <w:unhideWhenUsed/>
    <w:rsid w:val="004F7F34"/>
    <w:rPr>
      <w:sz w:val="18"/>
      <w:szCs w:val="18"/>
    </w:rPr>
  </w:style>
  <w:style w:type="character" w:customStyle="1" w:styleId="Char3">
    <w:name w:val="批注框文本 Char"/>
    <w:basedOn w:val="aff1"/>
    <w:link w:val="affffff7"/>
    <w:semiHidden/>
    <w:rsid w:val="004F7F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31"/>
    <customShpInfo spid="_x0000_s1030"/>
    <customShpInfo spid="_x0000_s1029"/>
    <customShpInfo spid="_x0000_s1032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290B87-BF07-43F9-AA1D-0E052196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182</Words>
  <Characters>1043</Characters>
  <Application>Microsoft Office Word</Application>
  <DocSecurity>0</DocSecurity>
  <Lines>8</Lines>
  <Paragraphs>2</Paragraphs>
  <ScaleCrop>false</ScaleCrop>
  <Company>zle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Microsoft 帐户</cp:lastModifiedBy>
  <cp:revision>72</cp:revision>
  <cp:lastPrinted>2025-01-23T05:13:00Z</cp:lastPrinted>
  <dcterms:created xsi:type="dcterms:W3CDTF">2024-04-09T07:35:00Z</dcterms:created>
  <dcterms:modified xsi:type="dcterms:W3CDTF">2026-07-25T04:05:00Z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4C71262197F34B70B1428A60E7C75B4C</vt:lpwstr>
  </property>
</Properties>
</file>